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98" w:rsidRDefault="006A4298" w:rsidP="006A4298">
      <w:pPr>
        <w:pStyle w:val="Title"/>
      </w:pPr>
      <w:r>
        <w:t>Electric Circuits</w:t>
      </w:r>
    </w:p>
    <w:p w:rsidR="006A4298" w:rsidRDefault="006A4298" w:rsidP="006A4298">
      <w:pPr>
        <w:pStyle w:val="Title"/>
        <w:rPr>
          <w:rFonts w:ascii="CMBX12" w:hAnsi="CMBX12" w:cs="CMBX12"/>
          <w:color w:val="000000"/>
          <w:sz w:val="29"/>
          <w:szCs w:val="29"/>
        </w:rPr>
      </w:pPr>
      <w:r>
        <w:rPr>
          <w:rFonts w:ascii="CMBX12" w:hAnsi="CMBX12" w:cs="CMBX12"/>
          <w:color w:val="000000"/>
          <w:sz w:val="29"/>
          <w:szCs w:val="29"/>
        </w:rPr>
        <w:t>ENGG*2450</w:t>
      </w:r>
    </w:p>
    <w:p w:rsidR="006A4298" w:rsidRDefault="006A4298" w:rsidP="006A4298">
      <w:pPr>
        <w:pStyle w:val="Title"/>
        <w:rPr>
          <w:rFonts w:ascii="CMBX12" w:hAnsi="CMBX12" w:cs="CMBX12"/>
          <w:color w:val="000000"/>
          <w:sz w:val="29"/>
          <w:szCs w:val="29"/>
        </w:rPr>
      </w:pPr>
      <w:r>
        <w:rPr>
          <w:rFonts w:ascii="CMBX12" w:hAnsi="CMBX12" w:cs="CMBX12"/>
          <w:color w:val="000000"/>
          <w:sz w:val="29"/>
          <w:szCs w:val="29"/>
        </w:rPr>
        <w:t>Winter Semester 2011</w:t>
      </w:r>
    </w:p>
    <w:p w:rsidR="006A4298" w:rsidRDefault="006A4298" w:rsidP="006A4298">
      <w:pPr>
        <w:pStyle w:val="Heading1"/>
      </w:pPr>
      <w:r>
        <w:t>1 Instructor</w:t>
      </w:r>
    </w:p>
    <w:p w:rsidR="006A4298" w:rsidRPr="003946EC" w:rsidRDefault="00561974" w:rsidP="006A4298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Dr. Julie Vale. THRN 2333</w:t>
      </w:r>
      <w:bookmarkStart w:id="0" w:name="_GoBack"/>
      <w:bookmarkEnd w:id="0"/>
      <w:r w:rsidR="006A4298" w:rsidRPr="003946EC">
        <w:rPr>
          <w:rFonts w:cs="Times New Roman"/>
          <w:color w:val="000000"/>
          <w:szCs w:val="24"/>
        </w:rPr>
        <w:t xml:space="preserve">, 519-824-4120 ext. 54863, </w:t>
      </w:r>
      <w:hyperlink r:id="rId7" w:history="1">
        <w:r w:rsidR="003946EC" w:rsidRPr="008B6802">
          <w:rPr>
            <w:rStyle w:val="Hyperlink"/>
            <w:rFonts w:cs="Times New Roman"/>
            <w:szCs w:val="24"/>
          </w:rPr>
          <w:t>jvale@uoguelph.ca</w:t>
        </w:r>
      </w:hyperlink>
      <w:r w:rsidR="003946EC">
        <w:rPr>
          <w:rFonts w:cs="Times New Roman"/>
          <w:color w:val="000000"/>
          <w:szCs w:val="24"/>
        </w:rPr>
        <w:t xml:space="preserve"> </w:t>
      </w:r>
    </w:p>
    <w:p w:rsidR="006A4298" w:rsidRDefault="006A4298" w:rsidP="006A4298">
      <w:pPr>
        <w:pStyle w:val="Heading1"/>
      </w:pPr>
      <w:r>
        <w:t>2 Teaching assistants</w:t>
      </w:r>
    </w:p>
    <w:p w:rsidR="006A4298" w:rsidRPr="003946EC" w:rsidRDefault="006A4298" w:rsidP="006A4298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3946EC">
        <w:rPr>
          <w:rFonts w:cs="Times New Roman"/>
          <w:color w:val="000000"/>
          <w:szCs w:val="24"/>
        </w:rPr>
        <w:t xml:space="preserve">Bimal Acharya - </w:t>
      </w:r>
      <w:hyperlink r:id="rId8" w:history="1">
        <w:r w:rsidRPr="003946EC">
          <w:rPr>
            <w:rStyle w:val="Hyperlink"/>
            <w:rFonts w:cs="Times New Roman"/>
            <w:szCs w:val="24"/>
          </w:rPr>
          <w:t>bacharya@uoguelph.ca</w:t>
        </w:r>
      </w:hyperlink>
    </w:p>
    <w:p w:rsidR="006A4298" w:rsidRPr="003946EC" w:rsidRDefault="006A4298" w:rsidP="006A4298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3946EC">
        <w:rPr>
          <w:rFonts w:cs="Times New Roman"/>
          <w:color w:val="000000"/>
          <w:szCs w:val="24"/>
        </w:rPr>
        <w:t xml:space="preserve">Omar Ahmed - </w:t>
      </w:r>
      <w:hyperlink r:id="rId9" w:history="1">
        <w:r w:rsidRPr="003946EC">
          <w:rPr>
            <w:rStyle w:val="Hyperlink"/>
            <w:rFonts w:cs="Times New Roman"/>
            <w:szCs w:val="24"/>
          </w:rPr>
          <w:t>oahmed@uoguelph.ca</w:t>
        </w:r>
      </w:hyperlink>
    </w:p>
    <w:p w:rsidR="006A4298" w:rsidRPr="003946EC" w:rsidRDefault="006A4298" w:rsidP="006A4298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3946EC">
        <w:rPr>
          <w:rFonts w:cs="Times New Roman"/>
          <w:color w:val="000000"/>
          <w:szCs w:val="24"/>
        </w:rPr>
        <w:t xml:space="preserve">Prasad Gonugunta - </w:t>
      </w:r>
      <w:hyperlink r:id="rId10" w:history="1">
        <w:r w:rsidRPr="003946EC">
          <w:rPr>
            <w:rStyle w:val="Hyperlink"/>
            <w:rFonts w:cs="Times New Roman"/>
            <w:szCs w:val="24"/>
          </w:rPr>
          <w:t>pgonugun@uoguelph.ca</w:t>
        </w:r>
      </w:hyperlink>
    </w:p>
    <w:p w:rsidR="006A4298" w:rsidRPr="003946EC" w:rsidRDefault="006A4298" w:rsidP="006A4298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3946EC">
        <w:rPr>
          <w:rFonts w:cs="Times New Roman"/>
          <w:color w:val="000000"/>
          <w:szCs w:val="24"/>
        </w:rPr>
        <w:t xml:space="preserve">Yin Li - </w:t>
      </w:r>
      <w:hyperlink r:id="rId11" w:history="1">
        <w:r w:rsidRPr="003946EC">
          <w:rPr>
            <w:rStyle w:val="Hyperlink"/>
            <w:rFonts w:cs="Times New Roman"/>
            <w:szCs w:val="24"/>
          </w:rPr>
          <w:t>yli18@uoguelph.ca</w:t>
        </w:r>
      </w:hyperlink>
    </w:p>
    <w:p w:rsidR="006A4298" w:rsidRPr="003946EC" w:rsidRDefault="006A4298" w:rsidP="006A4298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3946EC">
        <w:rPr>
          <w:rFonts w:cs="Times New Roman"/>
          <w:color w:val="000000"/>
          <w:szCs w:val="24"/>
        </w:rPr>
        <w:t xml:space="preserve">Jingqi Liu - </w:t>
      </w:r>
      <w:hyperlink r:id="rId12" w:history="1">
        <w:r w:rsidRPr="003946EC">
          <w:rPr>
            <w:rStyle w:val="Hyperlink"/>
            <w:rFonts w:cs="Times New Roman"/>
            <w:szCs w:val="24"/>
          </w:rPr>
          <w:t>jingqi@uoguelph.ca</w:t>
        </w:r>
      </w:hyperlink>
    </w:p>
    <w:p w:rsidR="006A4298" w:rsidRPr="003946EC" w:rsidRDefault="006A4298" w:rsidP="006A4298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3946EC">
        <w:rPr>
          <w:rFonts w:cs="Times New Roman"/>
          <w:color w:val="000000"/>
          <w:szCs w:val="24"/>
        </w:rPr>
        <w:t xml:space="preserve">Ahmed Mahmood - </w:t>
      </w:r>
      <w:hyperlink r:id="rId13" w:history="1">
        <w:r w:rsidRPr="003946EC">
          <w:rPr>
            <w:rStyle w:val="Hyperlink"/>
            <w:rFonts w:cs="Times New Roman"/>
            <w:szCs w:val="24"/>
          </w:rPr>
          <w:t>amahmood@uoguelph.ca</w:t>
        </w:r>
      </w:hyperlink>
    </w:p>
    <w:p w:rsidR="006A4298" w:rsidRPr="003946EC" w:rsidRDefault="006A4298" w:rsidP="006A4298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3946EC">
        <w:rPr>
          <w:rFonts w:cs="Times New Roman"/>
          <w:color w:val="000000"/>
          <w:szCs w:val="24"/>
        </w:rPr>
        <w:t xml:space="preserve">Muhammad Uzair - </w:t>
      </w:r>
      <w:hyperlink r:id="rId14" w:history="1">
        <w:r w:rsidRPr="003946EC">
          <w:rPr>
            <w:rStyle w:val="Hyperlink"/>
            <w:rFonts w:cs="Times New Roman"/>
            <w:szCs w:val="24"/>
          </w:rPr>
          <w:t>muzair@uoguelph.ca</w:t>
        </w:r>
      </w:hyperlink>
    </w:p>
    <w:p w:rsidR="006A4298" w:rsidRPr="003946EC" w:rsidRDefault="006A4298" w:rsidP="006A4298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3946EC">
        <w:rPr>
          <w:rFonts w:cs="Times New Roman"/>
          <w:color w:val="000000"/>
          <w:szCs w:val="24"/>
        </w:rPr>
        <w:t xml:space="preserve">Lin Zhang -  </w:t>
      </w:r>
      <w:hyperlink r:id="rId15" w:history="1">
        <w:r w:rsidRPr="003946EC">
          <w:rPr>
            <w:rStyle w:val="Hyperlink"/>
            <w:rFonts w:cs="Times New Roman"/>
            <w:szCs w:val="24"/>
          </w:rPr>
          <w:t>lzhang07@uoguelph.ca</w:t>
        </w:r>
      </w:hyperlink>
    </w:p>
    <w:p w:rsidR="006A4298" w:rsidRDefault="006A4298" w:rsidP="006A4298">
      <w:pPr>
        <w:autoSpaceDE w:val="0"/>
        <w:autoSpaceDN w:val="0"/>
        <w:adjustRightInd w:val="0"/>
        <w:rPr>
          <w:rFonts w:ascii="CMR12" w:hAnsi="CMR12" w:cs="CMR12"/>
          <w:color w:val="000000"/>
          <w:szCs w:val="24"/>
        </w:rPr>
      </w:pPr>
    </w:p>
    <w:p w:rsidR="006A4298" w:rsidRDefault="006A4298" w:rsidP="006A4298">
      <w:pPr>
        <w:autoSpaceDE w:val="0"/>
        <w:autoSpaceDN w:val="0"/>
        <w:adjustRightInd w:val="0"/>
        <w:rPr>
          <w:rFonts w:ascii="CMR12" w:hAnsi="CMR12" w:cs="CMR12"/>
          <w:color w:val="000000"/>
          <w:szCs w:val="24"/>
        </w:rPr>
      </w:pPr>
      <w:r w:rsidRPr="003946EC">
        <w:rPr>
          <w:rFonts w:cs="Times New Roman"/>
          <w:color w:val="000000"/>
          <w:szCs w:val="24"/>
        </w:rPr>
        <w:t xml:space="preserve">Please note that you may also wish to make use of peer helpers: </w:t>
      </w:r>
      <w:r w:rsidRPr="003946EC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hyperlink r:id="rId16" w:tgtFrame="_blank" w:history="1">
        <w:r w:rsidRPr="003946EC">
          <w:rPr>
            <w:rStyle w:val="Hyperlink"/>
            <w:rFonts w:cs="Times New Roman"/>
            <w:color w:val="00008B"/>
            <w:szCs w:val="24"/>
            <w:shd w:val="clear" w:color="auto" w:fill="FFFFFF"/>
          </w:rPr>
          <w:t>engpeers@uoguelph.ca</w:t>
        </w:r>
      </w:hyperlink>
    </w:p>
    <w:p w:rsidR="006A4298" w:rsidRDefault="006A4298" w:rsidP="006A4298">
      <w:pPr>
        <w:pStyle w:val="Heading1"/>
      </w:pPr>
      <w:r>
        <w:t>3 Laboratory technician</w:t>
      </w:r>
    </w:p>
    <w:p w:rsidR="006A4298" w:rsidRPr="003946EC" w:rsidRDefault="006A4298" w:rsidP="003946EC">
      <w:pPr>
        <w:rPr>
          <w:rFonts w:cs="Times New Roman"/>
        </w:rPr>
      </w:pPr>
      <w:r w:rsidRPr="003946EC">
        <w:rPr>
          <w:rFonts w:cs="Times New Roman"/>
        </w:rPr>
        <w:t xml:space="preserve">Nathaniel Groendyk </w:t>
      </w:r>
      <w:hyperlink r:id="rId17" w:history="1">
        <w:r w:rsidRPr="003946EC">
          <w:rPr>
            <w:rStyle w:val="Hyperlink"/>
            <w:rFonts w:cs="Times New Roman"/>
            <w:szCs w:val="24"/>
          </w:rPr>
          <w:t>groendyk@uoguelph.ca</w:t>
        </w:r>
      </w:hyperlink>
    </w:p>
    <w:p w:rsidR="006A4298" w:rsidRDefault="006A4298" w:rsidP="006A4298">
      <w:pPr>
        <w:pStyle w:val="Heading1"/>
      </w:pPr>
      <w:r>
        <w:t>4 Meetings</w:t>
      </w:r>
    </w:p>
    <w:p w:rsidR="006A4298" w:rsidRDefault="006A4298" w:rsidP="003946EC">
      <w:pPr>
        <w:rPr>
          <w:rFonts w:cs="Times New Roman"/>
        </w:rPr>
      </w:pPr>
      <w:r w:rsidRPr="00430D0B">
        <w:rPr>
          <w:rFonts w:cs="Times New Roman"/>
          <w:b/>
        </w:rPr>
        <w:t>Lectures:</w:t>
      </w:r>
      <w:r w:rsidRPr="00430D0B">
        <w:rPr>
          <w:rFonts w:cs="Times New Roman"/>
        </w:rPr>
        <w:t xml:space="preserve"> Tuesdays and Thursdays, 14:30 to 15:50, ROZH 101</w:t>
      </w:r>
    </w:p>
    <w:p w:rsidR="00430D0B" w:rsidRPr="00430D0B" w:rsidRDefault="00430D0B" w:rsidP="003946EC">
      <w:pPr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430D0B" w:rsidTr="00430D0B">
        <w:tc>
          <w:tcPr>
            <w:tcW w:w="4788" w:type="dxa"/>
          </w:tcPr>
          <w:p w:rsidR="00430D0B" w:rsidRPr="00430D0B" w:rsidRDefault="00430D0B" w:rsidP="00430D0B">
            <w:pPr>
              <w:jc w:val="center"/>
              <w:rPr>
                <w:rFonts w:cs="Times New Roman"/>
              </w:rPr>
            </w:pPr>
            <w:r w:rsidRPr="00430D0B">
              <w:rPr>
                <w:rFonts w:cs="Times New Roman"/>
                <w:b/>
              </w:rPr>
              <w:t>Tutorials:</w:t>
            </w:r>
          </w:p>
          <w:p w:rsidR="00430D0B" w:rsidRPr="00430D0B" w:rsidRDefault="00430D0B" w:rsidP="00430D0B">
            <w:pPr>
              <w:jc w:val="center"/>
              <w:rPr>
                <w:rFonts w:cs="Times New Roman"/>
              </w:rPr>
            </w:pPr>
            <w:r w:rsidRPr="00430D0B">
              <w:rPr>
                <w:rFonts w:cs="Times New Roman"/>
              </w:rPr>
              <w:t>Tuesday, 11:30 to 12:20, MACK 238</w:t>
            </w:r>
          </w:p>
          <w:p w:rsidR="00430D0B" w:rsidRPr="00430D0B" w:rsidRDefault="00430D0B" w:rsidP="00430D0B">
            <w:pPr>
              <w:jc w:val="center"/>
              <w:rPr>
                <w:rFonts w:cs="Times New Roman"/>
              </w:rPr>
            </w:pPr>
            <w:r w:rsidRPr="00430D0B">
              <w:rPr>
                <w:rFonts w:cs="Times New Roman"/>
              </w:rPr>
              <w:t>Wednesday, 8:30 to 9:20, MACK 238</w:t>
            </w:r>
          </w:p>
          <w:p w:rsidR="00430D0B" w:rsidRPr="00430D0B" w:rsidRDefault="00430D0B" w:rsidP="00430D0B">
            <w:pPr>
              <w:jc w:val="center"/>
              <w:rPr>
                <w:rFonts w:cs="Times New Roman"/>
              </w:rPr>
            </w:pPr>
            <w:r w:rsidRPr="00430D0B">
              <w:rPr>
                <w:rFonts w:cs="Times New Roman"/>
              </w:rPr>
              <w:t>Wednesday, 10:30 to 11:20, MACK 238</w:t>
            </w:r>
          </w:p>
          <w:p w:rsidR="00430D0B" w:rsidRPr="00430D0B" w:rsidRDefault="00430D0B" w:rsidP="00430D0B">
            <w:pPr>
              <w:jc w:val="center"/>
              <w:rPr>
                <w:rFonts w:cs="Times New Roman"/>
              </w:rPr>
            </w:pPr>
            <w:r w:rsidRPr="00430D0B">
              <w:rPr>
                <w:rFonts w:cs="Times New Roman"/>
              </w:rPr>
              <w:t>Thursday, 9:30 to 10:20, MACK 238</w:t>
            </w:r>
          </w:p>
          <w:p w:rsidR="00430D0B" w:rsidRPr="00430D0B" w:rsidRDefault="00430D0B" w:rsidP="00430D0B">
            <w:pPr>
              <w:jc w:val="center"/>
              <w:rPr>
                <w:rFonts w:cs="Times New Roman"/>
              </w:rPr>
            </w:pPr>
            <w:r w:rsidRPr="00430D0B">
              <w:rPr>
                <w:rFonts w:cs="Times New Roman"/>
              </w:rPr>
              <w:t>Thu</w:t>
            </w:r>
            <w:r>
              <w:rPr>
                <w:rFonts w:cs="Times New Roman"/>
              </w:rPr>
              <w:t>rsday</w:t>
            </w:r>
            <w:r w:rsidRPr="00430D0B">
              <w:rPr>
                <w:rFonts w:cs="Times New Roman"/>
              </w:rPr>
              <w:t>, 11:30 to 12:20, MACK 316</w:t>
            </w:r>
          </w:p>
          <w:p w:rsidR="00430D0B" w:rsidRPr="00430D0B" w:rsidRDefault="00430D0B" w:rsidP="00430D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Friday</w:t>
            </w:r>
            <w:r w:rsidRPr="00430D0B">
              <w:rPr>
                <w:rFonts w:cs="Times New Roman"/>
              </w:rPr>
              <w:t>, 10:30 to 11:20, MACK 233</w:t>
            </w:r>
          </w:p>
          <w:p w:rsidR="00430D0B" w:rsidRPr="00430D0B" w:rsidRDefault="00430D0B" w:rsidP="00430D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Friday</w:t>
            </w:r>
            <w:r w:rsidRPr="00430D0B">
              <w:rPr>
                <w:rFonts w:cs="Times New Roman"/>
              </w:rPr>
              <w:t>, 12:30 to 13:20, MACK 238</w:t>
            </w:r>
          </w:p>
        </w:tc>
        <w:tc>
          <w:tcPr>
            <w:tcW w:w="4788" w:type="dxa"/>
          </w:tcPr>
          <w:p w:rsidR="00430D0B" w:rsidRDefault="00430D0B" w:rsidP="00430D0B">
            <w:pPr>
              <w:jc w:val="center"/>
              <w:rPr>
                <w:rFonts w:cs="Times New Roman"/>
              </w:rPr>
            </w:pPr>
            <w:r w:rsidRPr="00430D0B">
              <w:rPr>
                <w:rFonts w:cs="Times New Roman"/>
                <w:b/>
              </w:rPr>
              <w:t>Laboratories:</w:t>
            </w:r>
            <w:r w:rsidRPr="00430D0B">
              <w:rPr>
                <w:rFonts w:cs="Times New Roman"/>
              </w:rPr>
              <w:t xml:space="preserve"> THRN 2307</w:t>
            </w:r>
          </w:p>
          <w:p w:rsidR="00430D0B" w:rsidRDefault="00430D0B" w:rsidP="00430D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Weeks 4,</w:t>
            </w:r>
            <w:r w:rsidR="00D853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5,</w:t>
            </w:r>
            <w:r w:rsidR="00D853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9, and 10</w:t>
            </w:r>
          </w:p>
          <w:p w:rsidR="00430D0B" w:rsidRPr="00430D0B" w:rsidRDefault="00430D0B" w:rsidP="00430D0B">
            <w:pPr>
              <w:jc w:val="center"/>
              <w:rPr>
                <w:rFonts w:cs="Times New Roman"/>
              </w:rPr>
            </w:pPr>
          </w:p>
          <w:p w:rsidR="00430D0B" w:rsidRDefault="00430D0B" w:rsidP="00430D0B">
            <w:pPr>
              <w:jc w:val="center"/>
            </w:pPr>
            <w:r w:rsidRPr="00430D0B">
              <w:rPr>
                <w:rFonts w:cs="Times New Roman"/>
              </w:rPr>
              <w:t>Monday,</w:t>
            </w:r>
            <w:r>
              <w:t xml:space="preserve"> 2:30 to 4:20</w:t>
            </w:r>
          </w:p>
          <w:p w:rsidR="00430D0B" w:rsidRDefault="00430D0B" w:rsidP="00430D0B">
            <w:pPr>
              <w:jc w:val="center"/>
            </w:pPr>
            <w:r>
              <w:t>Tuesday, 8:30 to 10:20 and 12:30 to 14:20</w:t>
            </w:r>
          </w:p>
          <w:p w:rsidR="00430D0B" w:rsidRDefault="00430D0B" w:rsidP="00430D0B">
            <w:pPr>
              <w:jc w:val="center"/>
            </w:pPr>
            <w:r>
              <w:t>Wednesday, 15:30 to 17:20</w:t>
            </w:r>
          </w:p>
          <w:p w:rsidR="00430D0B" w:rsidRDefault="00430D0B" w:rsidP="00430D0B">
            <w:pPr>
              <w:jc w:val="center"/>
            </w:pPr>
            <w:r>
              <w:t>Thursday, 8:30 to 10:20 and 12:30 to 14:20</w:t>
            </w:r>
          </w:p>
          <w:p w:rsidR="00430D0B" w:rsidRDefault="00430D0B" w:rsidP="00430D0B">
            <w:pPr>
              <w:jc w:val="center"/>
            </w:pPr>
            <w:r>
              <w:t>Friday, 2:30 to 4:20</w:t>
            </w:r>
          </w:p>
          <w:p w:rsidR="00430D0B" w:rsidRDefault="00430D0B" w:rsidP="003946EC">
            <w:pPr>
              <w:rPr>
                <w:rFonts w:cs="Times New Roman"/>
                <w:b/>
              </w:rPr>
            </w:pPr>
          </w:p>
        </w:tc>
      </w:tr>
    </w:tbl>
    <w:p w:rsidR="00430D0B" w:rsidRDefault="00430D0B" w:rsidP="00430D0B">
      <w:r>
        <w:rPr>
          <w:b/>
        </w:rPr>
        <w:t xml:space="preserve">Midterm: </w:t>
      </w:r>
      <w:r w:rsidRPr="00430D0B">
        <w:rPr>
          <w:i/>
        </w:rPr>
        <w:t>Tentatively</w:t>
      </w:r>
      <w:r>
        <w:t xml:space="preserve"> scheduled for Thursday Feb. 16</w:t>
      </w:r>
      <w:r w:rsidRPr="00430D0B">
        <w:rPr>
          <w:vertAlign w:val="superscript"/>
        </w:rPr>
        <w:t>th</w:t>
      </w:r>
      <w:r>
        <w:t xml:space="preserve"> 14:30-15:50</w:t>
      </w:r>
    </w:p>
    <w:p w:rsidR="00430D0B" w:rsidRPr="00430D0B" w:rsidRDefault="00430D0B" w:rsidP="00430D0B">
      <w:r w:rsidRPr="00430D0B">
        <w:rPr>
          <w:b/>
        </w:rPr>
        <w:t>Final exam</w:t>
      </w:r>
      <w:r>
        <w:rPr>
          <w:b/>
        </w:rPr>
        <w:t xml:space="preserve">: </w:t>
      </w:r>
      <w:r w:rsidRPr="00430D0B">
        <w:t>April 9</w:t>
      </w:r>
      <w:r>
        <w:t>,</w:t>
      </w:r>
      <w:r>
        <w:rPr>
          <w:b/>
        </w:rPr>
        <w:t xml:space="preserve"> </w:t>
      </w:r>
      <w:r w:rsidRPr="00430D0B">
        <w:t>8:30-10:30</w:t>
      </w:r>
      <w:r>
        <w:t xml:space="preserve">.  </w:t>
      </w:r>
    </w:p>
    <w:p w:rsidR="006A4298" w:rsidRDefault="006A4298" w:rsidP="006A4298">
      <w:pPr>
        <w:pStyle w:val="Heading1"/>
      </w:pPr>
      <w:r>
        <w:t>5 Materials</w:t>
      </w:r>
    </w:p>
    <w:p w:rsidR="006A4298" w:rsidRPr="00430D0B" w:rsidRDefault="006A4298" w:rsidP="003946EC">
      <w:pPr>
        <w:rPr>
          <w:rFonts w:cs="Times New Roman"/>
        </w:rPr>
      </w:pPr>
      <w:r w:rsidRPr="00430D0B">
        <w:rPr>
          <w:rFonts w:cs="Times New Roman"/>
          <w:b/>
        </w:rPr>
        <w:t>Textbook</w:t>
      </w:r>
      <w:r w:rsidR="0012349D" w:rsidRPr="00430D0B">
        <w:rPr>
          <w:rFonts w:cs="Times New Roman"/>
          <w:b/>
        </w:rPr>
        <w:t>:</w:t>
      </w:r>
      <w:r w:rsidRPr="00430D0B">
        <w:rPr>
          <w:rFonts w:cs="Times New Roman"/>
        </w:rPr>
        <w:t xml:space="preserve"> C. K. Alexander, M. N. O. Sadiku, Fundamentals of electric circuits, 4th ed.,</w:t>
      </w:r>
    </w:p>
    <w:p w:rsidR="006A4298" w:rsidRPr="00430D0B" w:rsidRDefault="006A4298" w:rsidP="003946EC">
      <w:pPr>
        <w:rPr>
          <w:rFonts w:cs="Times New Roman"/>
        </w:rPr>
      </w:pPr>
      <w:r w:rsidRPr="00430D0B">
        <w:rPr>
          <w:rFonts w:cs="Times New Roman"/>
        </w:rPr>
        <w:t>McGraw-Hill 2009.</w:t>
      </w:r>
    </w:p>
    <w:p w:rsidR="0012349D" w:rsidRPr="00430D0B" w:rsidRDefault="0012349D" w:rsidP="003946EC">
      <w:pPr>
        <w:rPr>
          <w:rFonts w:cs="Times New Roman"/>
        </w:rPr>
      </w:pPr>
    </w:p>
    <w:p w:rsidR="00430D0B" w:rsidRDefault="00430D0B" w:rsidP="003946EC">
      <w:pPr>
        <w:rPr>
          <w:rFonts w:cs="Times New Roman"/>
          <w:b/>
        </w:rPr>
      </w:pPr>
    </w:p>
    <w:p w:rsidR="0012349D" w:rsidRPr="00430D0B" w:rsidRDefault="0012349D" w:rsidP="003946EC">
      <w:pPr>
        <w:rPr>
          <w:rFonts w:cs="Times New Roman"/>
        </w:rPr>
      </w:pPr>
      <w:r w:rsidRPr="00430D0B">
        <w:rPr>
          <w:rFonts w:cs="Times New Roman"/>
          <w:b/>
        </w:rPr>
        <w:t>References:</w:t>
      </w:r>
      <w:r w:rsidR="006A4298" w:rsidRPr="00430D0B">
        <w:rPr>
          <w:rFonts w:cs="Times New Roman"/>
        </w:rPr>
        <w:t xml:space="preserve"> </w:t>
      </w:r>
    </w:p>
    <w:p w:rsidR="003946EC" w:rsidRPr="00430D0B" w:rsidRDefault="006A4298" w:rsidP="003946EC">
      <w:pPr>
        <w:pStyle w:val="ListParagraph"/>
        <w:numPr>
          <w:ilvl w:val="0"/>
          <w:numId w:val="4"/>
        </w:numPr>
        <w:rPr>
          <w:rFonts w:cs="Times New Roman"/>
        </w:rPr>
      </w:pPr>
      <w:r w:rsidRPr="00430D0B">
        <w:rPr>
          <w:rFonts w:cs="Times New Roman"/>
        </w:rPr>
        <w:lastRenderedPageBreak/>
        <w:t>S. Gregori, Electric circuits in pills, McGraw-Hill 2011.</w:t>
      </w:r>
    </w:p>
    <w:p w:rsidR="006A4298" w:rsidRPr="00430D0B" w:rsidRDefault="006A4298" w:rsidP="003946EC">
      <w:pPr>
        <w:pStyle w:val="ListParagraph"/>
        <w:numPr>
          <w:ilvl w:val="0"/>
          <w:numId w:val="4"/>
        </w:numPr>
        <w:rPr>
          <w:rFonts w:cs="Times New Roman"/>
        </w:rPr>
      </w:pPr>
      <w:r w:rsidRPr="00430D0B">
        <w:rPr>
          <w:rFonts w:cs="Times New Roman"/>
        </w:rPr>
        <w:t>J. G. Tront, PSpice for basic circuit analysis with CD, McGraw-Hill 2007.</w:t>
      </w:r>
    </w:p>
    <w:p w:rsidR="0012349D" w:rsidRPr="00430D0B" w:rsidRDefault="0012349D" w:rsidP="003946EC">
      <w:pPr>
        <w:rPr>
          <w:rFonts w:cs="Times New Roman"/>
        </w:rPr>
      </w:pPr>
    </w:p>
    <w:p w:rsidR="006A4298" w:rsidRPr="00430D0B" w:rsidRDefault="00430D0B" w:rsidP="003946EC">
      <w:pPr>
        <w:rPr>
          <w:rFonts w:cs="Times New Roman"/>
        </w:rPr>
      </w:pPr>
      <w:r>
        <w:rPr>
          <w:rFonts w:cs="Times New Roman"/>
        </w:rPr>
        <w:t>The t</w:t>
      </w:r>
      <w:r w:rsidR="006A4298" w:rsidRPr="00430D0B">
        <w:rPr>
          <w:rFonts w:cs="Times New Roman"/>
        </w:rPr>
        <w:t>extbook and other reference books are available on Course Reserve in the library.</w:t>
      </w:r>
    </w:p>
    <w:p w:rsidR="0012349D" w:rsidRPr="00430D0B" w:rsidRDefault="0012349D" w:rsidP="003946EC">
      <w:pPr>
        <w:rPr>
          <w:rFonts w:cs="Times New Roman"/>
        </w:rPr>
      </w:pPr>
    </w:p>
    <w:p w:rsidR="006A4298" w:rsidRDefault="006A4298" w:rsidP="003946EC">
      <w:r w:rsidRPr="00430D0B">
        <w:rPr>
          <w:rFonts w:cs="Times New Roman"/>
          <w:b/>
        </w:rPr>
        <w:t>Web</w:t>
      </w:r>
      <w:r w:rsidR="0012349D" w:rsidRPr="00430D0B">
        <w:rPr>
          <w:rFonts w:cs="Times New Roman"/>
        </w:rPr>
        <w:t>:</w:t>
      </w:r>
      <w:r w:rsidRPr="00430D0B">
        <w:rPr>
          <w:rFonts w:cs="Times New Roman"/>
        </w:rPr>
        <w:t xml:space="preserve"> The course</w:t>
      </w:r>
      <w:r>
        <w:t xml:space="preserve"> </w:t>
      </w:r>
      <w:r w:rsidR="0012349D">
        <w:t xml:space="preserve">will have a </w:t>
      </w:r>
      <w:r>
        <w:t>web page on courselink.uoguelph.ca</w:t>
      </w:r>
      <w:r w:rsidR="0012349D">
        <w:t xml:space="preserve"> (I am still waiting for access)</w:t>
      </w:r>
    </w:p>
    <w:p w:rsidR="006A4298" w:rsidRDefault="006A4298" w:rsidP="006A4298">
      <w:pPr>
        <w:pStyle w:val="Heading1"/>
      </w:pPr>
      <w:r>
        <w:t>6 Prerequisites</w:t>
      </w:r>
    </w:p>
    <w:p w:rsidR="006A4298" w:rsidRPr="00430D0B" w:rsidRDefault="006A4298" w:rsidP="003946EC">
      <w:pPr>
        <w:rPr>
          <w:rFonts w:cs="Times New Roman"/>
        </w:rPr>
      </w:pPr>
      <w:r w:rsidRPr="00430D0B">
        <w:rPr>
          <w:rFonts w:cs="Times New Roman"/>
          <w:b/>
        </w:rPr>
        <w:t>Topics</w:t>
      </w:r>
      <w:r w:rsidR="0012349D" w:rsidRPr="00430D0B">
        <w:rPr>
          <w:rFonts w:cs="Times New Roman"/>
          <w:b/>
        </w:rPr>
        <w:t>:</w:t>
      </w:r>
      <w:r w:rsidRPr="00430D0B">
        <w:rPr>
          <w:rFonts w:cs="Times New Roman"/>
        </w:rPr>
        <w:t xml:space="preserve"> Success in this course requires the fundamentals of engineering mathematics (linear</w:t>
      </w:r>
      <w:r w:rsidR="0012349D" w:rsidRPr="00430D0B">
        <w:rPr>
          <w:rFonts w:cs="Times New Roman"/>
        </w:rPr>
        <w:t xml:space="preserve"> </w:t>
      </w:r>
      <w:r w:rsidRPr="00430D0B">
        <w:rPr>
          <w:rFonts w:cs="Times New Roman"/>
        </w:rPr>
        <w:t>algebra, trigonometry, co</w:t>
      </w:r>
      <w:r w:rsidR="0012349D" w:rsidRPr="00430D0B">
        <w:rPr>
          <w:rFonts w:cs="Times New Roman"/>
        </w:rPr>
        <w:t>mplex numbers, calculus, and diff</w:t>
      </w:r>
      <w:r w:rsidRPr="00430D0B">
        <w:rPr>
          <w:rFonts w:cs="Times New Roman"/>
        </w:rPr>
        <w:t>erential equations) and the</w:t>
      </w:r>
      <w:r w:rsidR="0012349D" w:rsidRPr="00430D0B">
        <w:rPr>
          <w:rFonts w:cs="Times New Roman"/>
        </w:rPr>
        <w:t xml:space="preserve"> </w:t>
      </w:r>
      <w:r w:rsidRPr="00430D0B">
        <w:rPr>
          <w:rFonts w:cs="Times New Roman"/>
        </w:rPr>
        <w:t>fundamentals of electromagnetism (electromagnetic quantities and units of measu</w:t>
      </w:r>
      <w:r w:rsidR="0012349D" w:rsidRPr="00430D0B">
        <w:rPr>
          <w:rFonts w:cs="Times New Roman"/>
        </w:rPr>
        <w:t>re</w:t>
      </w:r>
      <w:r w:rsidRPr="00430D0B">
        <w:rPr>
          <w:rFonts w:cs="Times New Roman"/>
        </w:rPr>
        <w:t>ment, electro</w:t>
      </w:r>
      <w:r w:rsidR="0012349D" w:rsidRPr="00430D0B">
        <w:rPr>
          <w:rFonts w:cs="Times New Roman"/>
        </w:rPr>
        <w:t>statics, electric and magnetic fi</w:t>
      </w:r>
      <w:r w:rsidRPr="00430D0B">
        <w:rPr>
          <w:rFonts w:cs="Times New Roman"/>
        </w:rPr>
        <w:t>elds, conservation laws).</w:t>
      </w:r>
    </w:p>
    <w:p w:rsidR="0012349D" w:rsidRPr="00430D0B" w:rsidRDefault="0012349D" w:rsidP="003946EC">
      <w:pPr>
        <w:rPr>
          <w:rFonts w:cs="Times New Roman"/>
          <w:b/>
        </w:rPr>
      </w:pPr>
    </w:p>
    <w:p w:rsidR="006A4298" w:rsidRDefault="006A4298" w:rsidP="003946EC">
      <w:r w:rsidRPr="00430D0B">
        <w:rPr>
          <w:rFonts w:cs="Times New Roman"/>
          <w:b/>
        </w:rPr>
        <w:t>Courses</w:t>
      </w:r>
      <w:r w:rsidR="0012349D" w:rsidRPr="00430D0B">
        <w:rPr>
          <w:rFonts w:cs="Times New Roman"/>
          <w:b/>
        </w:rPr>
        <w:t>:</w:t>
      </w:r>
      <w:r w:rsidRPr="00430D0B">
        <w:rPr>
          <w:rFonts w:cs="Times New Roman"/>
        </w:rPr>
        <w:t xml:space="preserve"> As stated</w:t>
      </w:r>
      <w:r>
        <w:t xml:space="preserve"> in the Undergraduate Calendar.</w:t>
      </w:r>
    </w:p>
    <w:p w:rsidR="006A4298" w:rsidRDefault="006A4298" w:rsidP="006A4298">
      <w:pPr>
        <w:pStyle w:val="Heading1"/>
      </w:pPr>
      <w:r>
        <w:t>7 Description</w:t>
      </w:r>
    </w:p>
    <w:p w:rsidR="006A4298" w:rsidRDefault="006A4298" w:rsidP="003946EC">
      <w:r>
        <w:t>The course explores the fundamentals of electric circuit analysis, which are the foundation</w:t>
      </w:r>
      <w:r w:rsidR="0012349D">
        <w:t xml:space="preserve"> </w:t>
      </w:r>
      <w:r>
        <w:t>of micro and nano-scale electronic devices and modern communication, control, and power</w:t>
      </w:r>
      <w:r w:rsidR="0012349D">
        <w:t xml:space="preserve"> </w:t>
      </w:r>
      <w:r>
        <w:t>systems. The course begins with a discussion of the lumped circuit abstraction and simple</w:t>
      </w:r>
      <w:r w:rsidR="0012349D">
        <w:t xml:space="preserve"> </w:t>
      </w:r>
      <w:r>
        <w:t>resistive circuits, followed by the analysis techniques under direct-current conditions. The</w:t>
      </w:r>
      <w:r w:rsidR="0012349D">
        <w:t xml:space="preserve"> </w:t>
      </w:r>
      <w:r>
        <w:t>concept of</w:t>
      </w:r>
      <w:r w:rsidR="0012349D">
        <w:t xml:space="preserve"> ideal operational amplifi</w:t>
      </w:r>
      <w:r>
        <w:t>er is presented next and then the course continues with</w:t>
      </w:r>
      <w:r w:rsidR="0012349D">
        <w:t xml:space="preserve"> </w:t>
      </w:r>
      <w:r>
        <w:t>the dynamics of circuits with energy-storage elements. The course concludes with the study</w:t>
      </w:r>
      <w:r w:rsidR="0012349D">
        <w:t xml:space="preserve"> </w:t>
      </w:r>
      <w:r>
        <w:t>of alternate currents, leading to an overview of magnetically coupled circuits.</w:t>
      </w:r>
    </w:p>
    <w:p w:rsidR="006A4298" w:rsidRPr="003946EC" w:rsidRDefault="006A4298" w:rsidP="006A4298">
      <w:pPr>
        <w:pStyle w:val="Heading1"/>
        <w:rPr>
          <w:rFonts w:ascii="Times New Roman" w:hAnsi="Times New Roman" w:cs="Times New Roman"/>
        </w:rPr>
      </w:pPr>
      <w:r>
        <w:t>8 Learning objectives</w:t>
      </w:r>
    </w:p>
    <w:p w:rsidR="006A4298" w:rsidRPr="003946EC" w:rsidRDefault="006A4298" w:rsidP="003946EC">
      <w:pPr>
        <w:rPr>
          <w:rFonts w:cs="Times New Roman"/>
        </w:rPr>
      </w:pPr>
      <w:r w:rsidRPr="003946EC">
        <w:rPr>
          <w:rFonts w:cs="Times New Roman"/>
        </w:rPr>
        <w:t xml:space="preserve">After successfully completing the course you will be able to </w:t>
      </w:r>
      <w:r w:rsidRPr="003946EC">
        <w:rPr>
          <w:rFonts w:cs="Times New Roman"/>
          <w:b/>
        </w:rPr>
        <w:t>analyse and model electric</w:t>
      </w:r>
      <w:r w:rsidR="0012349D" w:rsidRPr="003946EC">
        <w:rPr>
          <w:rFonts w:cs="Times New Roman"/>
          <w:b/>
        </w:rPr>
        <w:t xml:space="preserve"> </w:t>
      </w:r>
      <w:r w:rsidRPr="003946EC">
        <w:rPr>
          <w:rFonts w:cs="Times New Roman"/>
          <w:b/>
        </w:rPr>
        <w:t>circuits</w:t>
      </w:r>
      <w:r w:rsidRPr="003946EC">
        <w:rPr>
          <w:rFonts w:cs="Times New Roman"/>
        </w:rPr>
        <w:t xml:space="preserve"> and to apply the studied concepts to </w:t>
      </w:r>
      <w:r w:rsidRPr="003946EC">
        <w:rPr>
          <w:rFonts w:cs="Times New Roman"/>
          <w:b/>
        </w:rPr>
        <w:t>obtain numerical solutions to engineering</w:t>
      </w:r>
      <w:r w:rsidR="0012349D" w:rsidRPr="003946EC">
        <w:rPr>
          <w:rFonts w:cs="Times New Roman"/>
          <w:b/>
        </w:rPr>
        <w:t xml:space="preserve"> </w:t>
      </w:r>
      <w:r w:rsidRPr="003946EC">
        <w:rPr>
          <w:rFonts w:cs="Times New Roman"/>
          <w:b/>
        </w:rPr>
        <w:t>problems</w:t>
      </w:r>
      <w:r w:rsidRPr="003946EC">
        <w:rPr>
          <w:rFonts w:cs="Times New Roman"/>
        </w:rPr>
        <w:t xml:space="preserve"> </w:t>
      </w:r>
      <w:r w:rsidRPr="003946EC">
        <w:rPr>
          <w:rFonts w:cs="Times New Roman"/>
          <w:b/>
        </w:rPr>
        <w:t>involving electric circuits</w:t>
      </w:r>
      <w:r w:rsidRPr="003946EC">
        <w:rPr>
          <w:rFonts w:cs="Times New Roman"/>
        </w:rPr>
        <w:t>. To this purpose you will learn to:</w:t>
      </w:r>
    </w:p>
    <w:p w:rsidR="003946EC" w:rsidRDefault="006A4298" w:rsidP="003946EC">
      <w:pPr>
        <w:pStyle w:val="ListParagraph"/>
        <w:numPr>
          <w:ilvl w:val="0"/>
          <w:numId w:val="3"/>
        </w:numPr>
      </w:pPr>
      <w:r w:rsidRPr="0012349D">
        <w:t>Identify terms, quantities, and models used by engineers for describing electric circuits.</w:t>
      </w:r>
    </w:p>
    <w:p w:rsidR="003946EC" w:rsidRDefault="006A4298" w:rsidP="003946EC">
      <w:pPr>
        <w:pStyle w:val="ListParagraph"/>
        <w:numPr>
          <w:ilvl w:val="0"/>
          <w:numId w:val="3"/>
        </w:numPr>
      </w:pPr>
      <w:r w:rsidRPr="0012349D">
        <w:t>Analyse the energetic properties of electric and magnetically coupled circuits.</w:t>
      </w:r>
    </w:p>
    <w:p w:rsidR="003946EC" w:rsidRDefault="006A4298" w:rsidP="003946EC">
      <w:pPr>
        <w:pStyle w:val="ListParagraph"/>
        <w:numPr>
          <w:ilvl w:val="0"/>
          <w:numId w:val="3"/>
        </w:numPr>
      </w:pPr>
      <w:r w:rsidRPr="0012349D">
        <w:t>Determine the dynamics of linear circuits in transient and at low and high frequency.</w:t>
      </w:r>
    </w:p>
    <w:p w:rsidR="006A4298" w:rsidRPr="0012349D" w:rsidRDefault="006A4298" w:rsidP="003946EC">
      <w:pPr>
        <w:pStyle w:val="ListParagraph"/>
        <w:numPr>
          <w:ilvl w:val="0"/>
          <w:numId w:val="3"/>
        </w:numPr>
      </w:pPr>
      <w:r w:rsidRPr="0012349D">
        <w:t>Analyse alternate-current circuits using the phasor method for sinusoidal steady-state.</w:t>
      </w:r>
    </w:p>
    <w:p w:rsidR="006A4298" w:rsidRDefault="006A4298" w:rsidP="006A4298">
      <w:pPr>
        <w:pStyle w:val="Heading1"/>
      </w:pPr>
      <w:r>
        <w:t>9 Evaluation</w:t>
      </w:r>
    </w:p>
    <w:p w:rsidR="006A4298" w:rsidRDefault="006A4298" w:rsidP="003946EC">
      <w:r>
        <w:t>The breakdown for grading the whole course is as follows.</w:t>
      </w:r>
    </w:p>
    <w:p w:rsidR="006A4298" w:rsidRDefault="006A4298" w:rsidP="003946EC">
      <w:r>
        <w:t>Final exam 50%</w:t>
      </w:r>
    </w:p>
    <w:p w:rsidR="006A4298" w:rsidRDefault="006A4298" w:rsidP="003946EC">
      <w:r>
        <w:t>Midterm exam 35%</w:t>
      </w:r>
    </w:p>
    <w:p w:rsidR="006A4298" w:rsidRDefault="006A4298" w:rsidP="003946EC">
      <w:r>
        <w:t>Laboratory reports 10%</w:t>
      </w:r>
    </w:p>
    <w:p w:rsidR="006A4298" w:rsidRDefault="006A4298" w:rsidP="003946EC">
      <w:r>
        <w:t>Assignments 5%</w:t>
      </w:r>
    </w:p>
    <w:p w:rsidR="006A4298" w:rsidRDefault="006A4298" w:rsidP="006A4298">
      <w:pPr>
        <w:pStyle w:val="Heading1"/>
      </w:pPr>
      <w:r>
        <w:t>10 Approach</w:t>
      </w:r>
    </w:p>
    <w:p w:rsidR="006A4298" w:rsidRPr="003946EC" w:rsidRDefault="006A4298" w:rsidP="003946EC">
      <w:pPr>
        <w:rPr>
          <w:rFonts w:cs="Times New Roman"/>
          <w:b/>
        </w:rPr>
      </w:pPr>
      <w:r w:rsidRPr="003946EC">
        <w:rPr>
          <w:rFonts w:cs="Times New Roman"/>
          <w:b/>
        </w:rPr>
        <w:t>Lectures</w:t>
      </w:r>
      <w:r w:rsidRPr="003946EC">
        <w:rPr>
          <w:rFonts w:cs="Times New Roman"/>
        </w:rPr>
        <w:t xml:space="preserve"> focus on important relationships, clarify concepts, and present examples. As you</w:t>
      </w:r>
      <w:r w:rsidR="0012349D" w:rsidRPr="003946EC">
        <w:rPr>
          <w:rFonts w:cs="Times New Roman"/>
        </w:rPr>
        <w:t xml:space="preserve"> </w:t>
      </w:r>
      <w:r w:rsidRPr="003946EC">
        <w:rPr>
          <w:rFonts w:cs="Times New Roman"/>
        </w:rPr>
        <w:t xml:space="preserve">review the lecture material, I encourage you to go through the </w:t>
      </w:r>
      <w:r w:rsidRPr="003946EC">
        <w:rPr>
          <w:rFonts w:cs="Times New Roman"/>
          <w:b/>
        </w:rPr>
        <w:t>textbook</w:t>
      </w:r>
      <w:r w:rsidRPr="003946EC">
        <w:rPr>
          <w:rFonts w:cs="Times New Roman"/>
        </w:rPr>
        <w:t xml:space="preserve"> examples and solve</w:t>
      </w:r>
      <w:r w:rsidR="0012349D" w:rsidRPr="003946EC">
        <w:rPr>
          <w:rFonts w:cs="Times New Roman"/>
        </w:rPr>
        <w:t xml:space="preserve"> </w:t>
      </w:r>
      <w:r w:rsidRPr="003946EC">
        <w:rPr>
          <w:rFonts w:cs="Times New Roman"/>
        </w:rPr>
        <w:t xml:space="preserve">the practice problems. </w:t>
      </w:r>
      <w:r w:rsidRPr="003946EC">
        <w:rPr>
          <w:rFonts w:cs="Times New Roman"/>
          <w:b/>
        </w:rPr>
        <w:t>Tutorials</w:t>
      </w:r>
      <w:r w:rsidRPr="003946EC">
        <w:rPr>
          <w:rFonts w:cs="Times New Roman"/>
        </w:rPr>
        <w:t xml:space="preserve"> concentrate on problem solving</w:t>
      </w:r>
      <w:r w:rsidR="0012349D" w:rsidRPr="003946EC">
        <w:rPr>
          <w:rFonts w:cs="Times New Roman"/>
        </w:rPr>
        <w:t xml:space="preserve"> and are a useful prepara</w:t>
      </w:r>
      <w:r w:rsidRPr="003946EC">
        <w:rPr>
          <w:rFonts w:cs="Times New Roman"/>
        </w:rPr>
        <w:t xml:space="preserve">tion for the </w:t>
      </w:r>
      <w:r w:rsidRPr="003946EC">
        <w:rPr>
          <w:rFonts w:cs="Times New Roman"/>
        </w:rPr>
        <w:lastRenderedPageBreak/>
        <w:t xml:space="preserve">exams. Short </w:t>
      </w:r>
      <w:r w:rsidRPr="003946EC">
        <w:rPr>
          <w:rFonts w:cs="Times New Roman"/>
          <w:b/>
        </w:rPr>
        <w:t>assignments</w:t>
      </w:r>
      <w:r w:rsidRPr="003946EC">
        <w:rPr>
          <w:rFonts w:cs="Times New Roman"/>
        </w:rPr>
        <w:t xml:space="preserve"> (i.e. problem sets to be completed individually) are</w:t>
      </w:r>
      <w:r w:rsidR="0012349D" w:rsidRPr="003946EC">
        <w:rPr>
          <w:rFonts w:cs="Times New Roman"/>
        </w:rPr>
        <w:t xml:space="preserve"> </w:t>
      </w:r>
      <w:r w:rsidRPr="003946EC">
        <w:rPr>
          <w:rFonts w:cs="Times New Roman"/>
        </w:rPr>
        <w:t xml:space="preserve">issued on a weekly basis. </w:t>
      </w:r>
      <w:r w:rsidRPr="003946EC">
        <w:rPr>
          <w:rFonts w:cs="Times New Roman"/>
          <w:b/>
        </w:rPr>
        <w:t>Laboratories</w:t>
      </w:r>
      <w:r w:rsidRPr="003946EC">
        <w:rPr>
          <w:rFonts w:cs="Times New Roman"/>
        </w:rPr>
        <w:t xml:space="preserve"> introduce you to computer-aided design software</w:t>
      </w:r>
      <w:r w:rsidR="0012349D" w:rsidRPr="003946EC">
        <w:rPr>
          <w:rFonts w:cs="Times New Roman"/>
        </w:rPr>
        <w:t xml:space="preserve"> </w:t>
      </w:r>
      <w:r w:rsidRPr="003946EC">
        <w:rPr>
          <w:rFonts w:cs="Times New Roman"/>
        </w:rPr>
        <w:t>for electric circuits and help you assimilate and put into practice the subject matter. There</w:t>
      </w:r>
      <w:r w:rsidR="0012349D" w:rsidRPr="003946EC">
        <w:rPr>
          <w:rFonts w:cs="Times New Roman"/>
        </w:rPr>
        <w:t xml:space="preserve"> </w:t>
      </w:r>
      <w:r w:rsidRPr="003946EC">
        <w:rPr>
          <w:rFonts w:cs="Times New Roman"/>
        </w:rPr>
        <w:t xml:space="preserve">are two </w:t>
      </w:r>
      <w:r w:rsidRPr="003946EC">
        <w:rPr>
          <w:rFonts w:cs="Times New Roman"/>
          <w:b/>
        </w:rPr>
        <w:t>laboratory reports</w:t>
      </w:r>
      <w:r w:rsidRPr="003946EC">
        <w:rPr>
          <w:rFonts w:cs="Times New Roman"/>
        </w:rPr>
        <w:t xml:space="preserve"> to be completed individually or in small groups. Any student</w:t>
      </w:r>
      <w:r w:rsidR="0012349D" w:rsidRPr="003946EC">
        <w:rPr>
          <w:rFonts w:cs="Times New Roman"/>
        </w:rPr>
        <w:t xml:space="preserve"> </w:t>
      </w:r>
      <w:r w:rsidRPr="003946EC">
        <w:rPr>
          <w:rFonts w:cs="Times New Roman"/>
        </w:rPr>
        <w:t>not handing in an assignment or a report receives a grade of zero</w:t>
      </w:r>
      <w:r w:rsidRPr="003946EC">
        <w:rPr>
          <w:rFonts w:cs="Times New Roman"/>
          <w:b/>
        </w:rPr>
        <w:t>. There are no makeup</w:t>
      </w:r>
      <w:r w:rsidR="0012349D" w:rsidRPr="003946EC">
        <w:rPr>
          <w:rFonts w:cs="Times New Roman"/>
          <w:b/>
        </w:rPr>
        <w:t xml:space="preserve"> </w:t>
      </w:r>
      <w:r w:rsidRPr="003946EC">
        <w:rPr>
          <w:rFonts w:cs="Times New Roman"/>
          <w:b/>
        </w:rPr>
        <w:t>assignments or reports and late submissions are not accepted for marking.</w:t>
      </w:r>
    </w:p>
    <w:p w:rsidR="006A4298" w:rsidRPr="003946EC" w:rsidRDefault="006A4298" w:rsidP="006A4298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6A4298" w:rsidRDefault="006A4298" w:rsidP="003946EC">
      <w:r w:rsidRPr="003946EC">
        <w:rPr>
          <w:rFonts w:cs="Times New Roman"/>
        </w:rPr>
        <w:t xml:space="preserve">The </w:t>
      </w:r>
      <w:r w:rsidRPr="003946EC">
        <w:rPr>
          <w:rFonts w:cs="Times New Roman"/>
          <w:b/>
        </w:rPr>
        <w:t>midterm</w:t>
      </w:r>
      <w:r w:rsidRPr="003946EC">
        <w:rPr>
          <w:rFonts w:cs="Times New Roman"/>
        </w:rPr>
        <w:t xml:space="preserve"> and the </w:t>
      </w:r>
      <w:r w:rsidR="0012349D" w:rsidRPr="003946EC">
        <w:rPr>
          <w:rFonts w:cs="Times New Roman"/>
          <w:b/>
        </w:rPr>
        <w:t>fi</w:t>
      </w:r>
      <w:r w:rsidRPr="003946EC">
        <w:rPr>
          <w:rFonts w:cs="Times New Roman"/>
          <w:b/>
        </w:rPr>
        <w:t>nal exam</w:t>
      </w:r>
      <w:r w:rsidRPr="003946EC">
        <w:rPr>
          <w:rFonts w:cs="Times New Roman"/>
        </w:rPr>
        <w:t xml:space="preserve"> (comprehensive) a</w:t>
      </w:r>
      <w:r w:rsidR="0012349D" w:rsidRPr="003946EC">
        <w:rPr>
          <w:rFonts w:cs="Times New Roman"/>
        </w:rPr>
        <w:t xml:space="preserve">re used to determine the extent to </w:t>
      </w:r>
      <w:r w:rsidRPr="003946EC">
        <w:rPr>
          <w:rFonts w:cs="Times New Roman"/>
        </w:rPr>
        <w:t>which you have achieved the course learning</w:t>
      </w:r>
      <w:r>
        <w:t xml:space="preserve"> objective</w:t>
      </w:r>
      <w:r w:rsidR="0012349D">
        <w:t>s. The use of notes, books, pro</w:t>
      </w:r>
      <w:r>
        <w:t>grammable calculators, or other aids is not permitted at exams. Any student not taking an</w:t>
      </w:r>
      <w:r w:rsidR="0012349D">
        <w:t xml:space="preserve"> </w:t>
      </w:r>
      <w:r>
        <w:t>exam receives a grade of zero for that exam. In case you have a legitimate reason for missing</w:t>
      </w:r>
      <w:r w:rsidR="0012349D">
        <w:t xml:space="preserve"> </w:t>
      </w:r>
      <w:r>
        <w:t>an exam session, I may consider an accommodation upon presentation of a written request</w:t>
      </w:r>
      <w:r w:rsidR="0012349D">
        <w:t xml:space="preserve"> </w:t>
      </w:r>
      <w:r>
        <w:t>and suitable documentation before the time of the exam.</w:t>
      </w:r>
    </w:p>
    <w:p w:rsidR="006A4298" w:rsidRDefault="006A4298" w:rsidP="006A4298">
      <w:pPr>
        <w:pStyle w:val="Heading1"/>
      </w:pPr>
      <w:r>
        <w:t>11 Obtaining help</w:t>
      </w:r>
    </w:p>
    <w:p w:rsidR="0012349D" w:rsidRDefault="006A4298" w:rsidP="003946EC">
      <w:r>
        <w:t xml:space="preserve">You can </w:t>
      </w:r>
      <w:r w:rsidR="0012349D">
        <w:t>obtain help from me during my offi</w:t>
      </w:r>
      <w:r>
        <w:t>ce hours (posted on the course web page) and</w:t>
      </w:r>
      <w:r w:rsidR="0012349D">
        <w:t xml:space="preserve"> </w:t>
      </w:r>
      <w:r>
        <w:t>after lectures, from the tea</w:t>
      </w:r>
      <w:r w:rsidR="0012349D">
        <w:t>ching assistants during their offi</w:t>
      </w:r>
      <w:r>
        <w:t>ce hours and after tutorials and</w:t>
      </w:r>
      <w:r w:rsidR="0012349D">
        <w:t xml:space="preserve"> </w:t>
      </w:r>
      <w:r>
        <w:t>laboratories, and from the laboratory technician during the laboratory time slots.</w:t>
      </w:r>
      <w:r w:rsidR="0012349D">
        <w:t xml:space="preserve"> </w:t>
      </w:r>
    </w:p>
    <w:p w:rsidR="0012349D" w:rsidRDefault="0012349D" w:rsidP="006A4298">
      <w:pPr>
        <w:autoSpaceDE w:val="0"/>
        <w:autoSpaceDN w:val="0"/>
        <w:adjustRightInd w:val="0"/>
        <w:rPr>
          <w:rFonts w:ascii="CMR12" w:hAnsi="CMR12" w:cs="CMR12"/>
          <w:color w:val="000000"/>
          <w:szCs w:val="24"/>
        </w:rPr>
      </w:pPr>
    </w:p>
    <w:p w:rsidR="006A4298" w:rsidRDefault="006A4298" w:rsidP="003946EC">
      <w:r>
        <w:t xml:space="preserve">Please contact us if you need help or you </w:t>
      </w:r>
      <w:r w:rsidRPr="003946EC">
        <w:rPr>
          <w:rFonts w:cs="Times New Roman"/>
        </w:rPr>
        <w:t>have fallen behind in your work. We are</w:t>
      </w:r>
      <w:r w:rsidR="0012349D" w:rsidRPr="003946EC">
        <w:rPr>
          <w:rFonts w:cs="Times New Roman"/>
        </w:rPr>
        <w:t xml:space="preserve"> willing to put in as much eff</w:t>
      </w:r>
      <w:r w:rsidRPr="003946EC">
        <w:rPr>
          <w:rFonts w:cs="Times New Roman"/>
        </w:rPr>
        <w:t>ort to help you as you are willing to put in to help</w:t>
      </w:r>
      <w:r w:rsidR="0012349D" w:rsidRPr="003946EC">
        <w:rPr>
          <w:rFonts w:cs="Times New Roman"/>
        </w:rPr>
        <w:t xml:space="preserve"> </w:t>
      </w:r>
      <w:r w:rsidRPr="003946EC">
        <w:rPr>
          <w:rFonts w:cs="Times New Roman"/>
        </w:rPr>
        <w:t>yourself. We</w:t>
      </w:r>
      <w:r>
        <w:t xml:space="preserve"> a</w:t>
      </w:r>
      <w:r w:rsidR="0012349D">
        <w:t>re happy to work with you on diffi</w:t>
      </w:r>
      <w:r>
        <w:t>cult concepts and hear your suggestions</w:t>
      </w:r>
      <w:r w:rsidR="0012349D">
        <w:t xml:space="preserve"> </w:t>
      </w:r>
      <w:r>
        <w:t>for improving the course. If you are busy during our o</w:t>
      </w:r>
      <w:r w:rsidR="0012349D">
        <w:t>ffi</w:t>
      </w:r>
      <w:r>
        <w:t>ce hours, then email us with some</w:t>
      </w:r>
      <w:r w:rsidR="0012349D">
        <w:t xml:space="preserve"> </w:t>
      </w:r>
      <w:r>
        <w:t>days and times you are free, and we will set an appointment that works for both you and us.</w:t>
      </w:r>
    </w:p>
    <w:p w:rsidR="0012349D" w:rsidRDefault="0012349D" w:rsidP="006A4298">
      <w:pPr>
        <w:autoSpaceDE w:val="0"/>
        <w:autoSpaceDN w:val="0"/>
        <w:adjustRightInd w:val="0"/>
        <w:rPr>
          <w:rFonts w:ascii="CMR12" w:hAnsi="CMR12" w:cs="CMR12"/>
          <w:color w:val="000000"/>
          <w:szCs w:val="24"/>
        </w:rPr>
      </w:pPr>
    </w:p>
    <w:p w:rsidR="006A4298" w:rsidRDefault="006A4298" w:rsidP="003946EC">
      <w:r>
        <w:t>If you are ill, call the Student Health Services or a medical doctor. If you have emotional,</w:t>
      </w:r>
      <w:r w:rsidR="0012349D">
        <w:t xml:space="preserve"> </w:t>
      </w:r>
      <w:r>
        <w:t>family, or liv</w:t>
      </w:r>
      <w:r w:rsidR="0012349D">
        <w:t>ing environment problems that aff</w:t>
      </w:r>
      <w:r>
        <w:t>ect your ability to study, visit the Counselling</w:t>
      </w:r>
      <w:r w:rsidR="0012349D">
        <w:t xml:space="preserve"> </w:t>
      </w:r>
      <w:r>
        <w:t>Services or your academic advisor. If you have a disability or a temporary disability, refer to</w:t>
      </w:r>
      <w:r w:rsidR="0012349D">
        <w:t xml:space="preserve"> </w:t>
      </w:r>
      <w:r>
        <w:t>the Centre for Students with Disabilities and you are welcom</w:t>
      </w:r>
      <w:r w:rsidR="0012349D">
        <w:t>e to discuss with us your specifi</w:t>
      </w:r>
      <w:r>
        <w:t>c</w:t>
      </w:r>
      <w:r w:rsidR="0012349D">
        <w:t xml:space="preserve"> </w:t>
      </w:r>
      <w:r>
        <w:t xml:space="preserve">learning needs at the earliest possible time. I have made </w:t>
      </w:r>
      <w:r w:rsidR="0012349D">
        <w:t>every eff</w:t>
      </w:r>
      <w:r>
        <w:t>ort to avoid con</w:t>
      </w:r>
      <w:r w:rsidR="0012349D">
        <w:t>fl</w:t>
      </w:r>
      <w:r>
        <w:t>icts with</w:t>
      </w:r>
      <w:r w:rsidR="0012349D">
        <w:t xml:space="preserve"> </w:t>
      </w:r>
      <w:r>
        <w:t>religious obligations. If there is a discrepancy, please contact me as soon as possible.</w:t>
      </w:r>
    </w:p>
    <w:p w:rsidR="006A4298" w:rsidRDefault="006A4298" w:rsidP="006A4298">
      <w:pPr>
        <w:pStyle w:val="Heading1"/>
      </w:pPr>
      <w:r>
        <w:t>12 Scholastic integrity</w:t>
      </w:r>
    </w:p>
    <w:p w:rsidR="006A4298" w:rsidRDefault="006A4298" w:rsidP="003946EC">
      <w:pPr>
        <w:rPr>
          <w:rFonts w:cs="Times New Roman"/>
        </w:rPr>
      </w:pPr>
      <w:r w:rsidRPr="003946EC">
        <w:rPr>
          <w:rFonts w:cs="Times New Roman"/>
        </w:rPr>
        <w:t>The value of an academic degree depends on the integrity of the work done to earn that</w:t>
      </w:r>
      <w:r w:rsidR="003946EC" w:rsidRPr="003946EC">
        <w:rPr>
          <w:rFonts w:cs="Times New Roman"/>
        </w:rPr>
        <w:t xml:space="preserve"> </w:t>
      </w:r>
      <w:r w:rsidRPr="003946EC">
        <w:rPr>
          <w:rFonts w:cs="Times New Roman"/>
        </w:rPr>
        <w:t>degree. It is imperative that you keep a high level of honour in your work. The</w:t>
      </w:r>
      <w:r w:rsidR="003946EC" w:rsidRPr="003946EC">
        <w:rPr>
          <w:rFonts w:cs="Times New Roman"/>
        </w:rPr>
        <w:t xml:space="preserve"> </w:t>
      </w:r>
      <w:r w:rsidRPr="003946EC">
        <w:rPr>
          <w:rFonts w:cs="Times New Roman"/>
        </w:rPr>
        <w:t>policies on scholastic dishonesty reported in the Undergraduate Calendar will be enforced.</w:t>
      </w:r>
    </w:p>
    <w:p w:rsidR="00C914A6" w:rsidRDefault="00C914A6" w:rsidP="00C914A6">
      <w:pPr>
        <w:rPr>
          <w:rFonts w:cs="Times New Roman"/>
        </w:rPr>
      </w:pPr>
    </w:p>
    <w:p w:rsidR="00C914A6" w:rsidRPr="00C914A6" w:rsidRDefault="00C914A6" w:rsidP="00C914A6">
      <w:pPr>
        <w:rPr>
          <w:rFonts w:cs="Times New Roman"/>
        </w:rPr>
      </w:pPr>
      <w:r w:rsidRPr="00C914A6">
        <w:rPr>
          <w:rFonts w:cs="Times New Roman"/>
        </w:rPr>
        <w:t>Academic misconduct, such as plagiarism, is a serious offence at the University of Guelph. Please</w:t>
      </w:r>
      <w:r>
        <w:rPr>
          <w:rFonts w:cs="Times New Roman"/>
        </w:rPr>
        <w:t xml:space="preserve"> </w:t>
      </w:r>
      <w:r w:rsidRPr="00C914A6">
        <w:rPr>
          <w:rFonts w:cs="Times New Roman"/>
        </w:rPr>
        <w:t>consult the Undergraduate Calendar 2010-2011 and School of Engineering programs guide, for</w:t>
      </w:r>
      <w:r>
        <w:rPr>
          <w:rFonts w:cs="Times New Roman"/>
        </w:rPr>
        <w:t xml:space="preserve"> </w:t>
      </w:r>
      <w:r w:rsidRPr="00C914A6">
        <w:rPr>
          <w:rFonts w:cs="Times New Roman"/>
        </w:rPr>
        <w:t>offences, penalties and procedures relating to academic misconduct.</w:t>
      </w:r>
    </w:p>
    <w:p w:rsidR="00C914A6" w:rsidRPr="003946EC" w:rsidRDefault="00580E40" w:rsidP="00C914A6">
      <w:pPr>
        <w:rPr>
          <w:rFonts w:cs="Times New Roman"/>
        </w:rPr>
      </w:pPr>
      <w:hyperlink r:id="rId18" w:history="1">
        <w:r w:rsidR="00C914A6" w:rsidRPr="008B6802">
          <w:rPr>
            <w:rStyle w:val="Hyperlink"/>
            <w:rFonts w:cs="Times New Roman"/>
          </w:rPr>
          <w:t>http://www.uoguelph.ca/registrar/calendars/undergraduate/current/c08/c08-amisconduct.shtml</w:t>
        </w:r>
      </w:hyperlink>
      <w:r w:rsidR="00C914A6">
        <w:rPr>
          <w:rFonts w:cs="Times New Roman"/>
        </w:rPr>
        <w:t xml:space="preserve"> </w:t>
      </w:r>
    </w:p>
    <w:p w:rsidR="006A4298" w:rsidRDefault="006A4298" w:rsidP="003946EC">
      <w:r>
        <w:t>I recommend that you review the tutorial on academicintegrity.uoguelph.ca and</w:t>
      </w:r>
      <w:r w:rsidR="003946EC">
        <w:t xml:space="preserve"> </w:t>
      </w:r>
      <w:r>
        <w:t>that you discuss any question</w:t>
      </w:r>
      <w:r w:rsidR="00C914A6">
        <w:t>s that</w:t>
      </w:r>
      <w:r>
        <w:t xml:space="preserve"> you may have with me or the teaching assistants.</w:t>
      </w:r>
    </w:p>
    <w:p w:rsidR="006A4298" w:rsidRDefault="006A4298" w:rsidP="006A4298">
      <w:pPr>
        <w:pStyle w:val="Heading1"/>
      </w:pPr>
      <w:r>
        <w:lastRenderedPageBreak/>
        <w:t>13 Communication</w:t>
      </w:r>
    </w:p>
    <w:p w:rsidR="006A4298" w:rsidRDefault="006A4298" w:rsidP="003946EC">
      <w:r>
        <w:t>Communication is through announcements in class. Some information will be posted on</w:t>
      </w:r>
      <w:r w:rsidR="003946EC">
        <w:t xml:space="preserve"> </w:t>
      </w:r>
      <w:r>
        <w:t>the course web page or sent via email messages to your University address. It is your</w:t>
      </w:r>
      <w:r w:rsidR="003946EC">
        <w:t xml:space="preserve"> </w:t>
      </w:r>
      <w:r>
        <w:t>responsibility to keep yourself informed. Please do not expect instant reply to your emails;</w:t>
      </w:r>
      <w:r w:rsidR="003946EC">
        <w:t xml:space="preserve"> </w:t>
      </w:r>
      <w:r>
        <w:t>because of the large enrolment, we usually go through students' messages twice a week.</w:t>
      </w:r>
    </w:p>
    <w:p w:rsidR="006A4298" w:rsidRDefault="006A4298" w:rsidP="006A4298">
      <w:pPr>
        <w:pStyle w:val="Heading1"/>
      </w:pPr>
      <w:r>
        <w:t>14 Copyright</w:t>
      </w:r>
    </w:p>
    <w:p w:rsidR="006A4298" w:rsidRDefault="006A4298" w:rsidP="003946EC">
      <w:r>
        <w:t>The instructor reserves the right to all materials made available for this course and all</w:t>
      </w:r>
      <w:r w:rsidR="003946EC">
        <w:t xml:space="preserve"> </w:t>
      </w:r>
      <w:r>
        <w:t>interpretations presented in class, which may not be reproduced or transmitted to others</w:t>
      </w:r>
      <w:r w:rsidR="003946EC">
        <w:t xml:space="preserve"> </w:t>
      </w:r>
      <w:r>
        <w:t>without the written consent of the instructor. The electronic recording of classes is only</w:t>
      </w:r>
      <w:r w:rsidR="003946EC">
        <w:t xml:space="preserve"> </w:t>
      </w:r>
      <w:r>
        <w:t>allowed with prior consent of the instructor and solely for the use of the authorized student.</w:t>
      </w:r>
    </w:p>
    <w:p w:rsidR="006A4298" w:rsidRDefault="006A4298" w:rsidP="006A4298">
      <w:pPr>
        <w:pStyle w:val="Heading1"/>
      </w:pPr>
      <w:r>
        <w:t>15 Disclaimer</w:t>
      </w:r>
    </w:p>
    <w:p w:rsidR="006A4298" w:rsidRDefault="006A4298" w:rsidP="003946EC">
      <w:r>
        <w:t xml:space="preserve">I reserve the right to change any or all of the above in the event of appropriate </w:t>
      </w:r>
      <w:r w:rsidR="003946EC">
        <w:t>c</w:t>
      </w:r>
      <w:r>
        <w:t>ircumstances,</w:t>
      </w:r>
      <w:r w:rsidR="003946EC">
        <w:t xml:space="preserve"> </w:t>
      </w:r>
      <w:r>
        <w:t>subject to the University of Guelph academic regulations.</w:t>
      </w:r>
    </w:p>
    <w:p w:rsidR="006A4298" w:rsidRDefault="006A4298" w:rsidP="006A4298">
      <w:pPr>
        <w:pStyle w:val="Heading1"/>
      </w:pPr>
      <w:r>
        <w:t xml:space="preserve">16 </w:t>
      </w:r>
      <w:r w:rsidR="003946EC">
        <w:t>Topics</w:t>
      </w:r>
    </w:p>
    <w:p w:rsidR="006A4298" w:rsidRPr="007960C9" w:rsidRDefault="006A4298" w:rsidP="007960C9">
      <w:pPr>
        <w:rPr>
          <w:rFonts w:cs="Times New Roman"/>
        </w:rPr>
      </w:pPr>
      <w:r w:rsidRPr="007960C9">
        <w:rPr>
          <w:rFonts w:cs="Times New Roman"/>
          <w:b/>
        </w:rPr>
        <w:t>Basic concepts</w:t>
      </w:r>
      <w:r w:rsidR="007960C9" w:rsidRPr="007960C9">
        <w:rPr>
          <w:rFonts w:cs="Times New Roman"/>
          <w:b/>
        </w:rPr>
        <w:t>:</w:t>
      </w:r>
      <w:r w:rsidR="00430D0B">
        <w:rPr>
          <w:rFonts w:cs="Times New Roman"/>
          <w:b/>
        </w:rPr>
        <w:t xml:space="preserve"> </w:t>
      </w:r>
      <w:r w:rsidR="007960C9" w:rsidRPr="007960C9">
        <w:rPr>
          <w:rFonts w:cs="Times New Roman"/>
        </w:rPr>
        <w:t>E</w:t>
      </w:r>
      <w:r w:rsidRPr="007960C9">
        <w:rPr>
          <w:rFonts w:cs="Times New Roman"/>
        </w:rPr>
        <w:t>lectrical quantities and units of measurement; two terminal</w:t>
      </w:r>
      <w:r w:rsidR="007960C9" w:rsidRPr="007960C9">
        <w:rPr>
          <w:rFonts w:cs="Times New Roman"/>
        </w:rPr>
        <w:t xml:space="preserve"> </w:t>
      </w:r>
      <w:r w:rsidRPr="007960C9">
        <w:rPr>
          <w:rFonts w:cs="Times New Roman"/>
        </w:rPr>
        <w:t>elements and lumped circuits; passive sign convention and</w:t>
      </w:r>
      <w:r w:rsidR="007960C9" w:rsidRPr="007960C9">
        <w:rPr>
          <w:rFonts w:cs="Times New Roman"/>
        </w:rPr>
        <w:t xml:space="preserve"> </w:t>
      </w:r>
      <w:r w:rsidRPr="007960C9">
        <w:rPr>
          <w:rFonts w:cs="Times New Roman"/>
        </w:rPr>
        <w:t>conservation of energy; independent and dependent voltage</w:t>
      </w:r>
      <w:r w:rsidR="007960C9" w:rsidRPr="007960C9">
        <w:rPr>
          <w:rFonts w:cs="Times New Roman"/>
        </w:rPr>
        <w:t xml:space="preserve"> </w:t>
      </w:r>
      <w:r w:rsidRPr="007960C9">
        <w:rPr>
          <w:rFonts w:cs="Times New Roman"/>
        </w:rPr>
        <w:t>and current sources; open and short circuits</w:t>
      </w:r>
    </w:p>
    <w:p w:rsidR="006A4298" w:rsidRPr="007960C9" w:rsidRDefault="006A4298" w:rsidP="007960C9">
      <w:pPr>
        <w:rPr>
          <w:rFonts w:cs="Times New Roman"/>
        </w:rPr>
      </w:pPr>
      <w:r w:rsidRPr="007960C9">
        <w:rPr>
          <w:rFonts w:cs="Times New Roman"/>
          <w:b/>
        </w:rPr>
        <w:t>Basic laws</w:t>
      </w:r>
      <w:r w:rsidR="007960C9">
        <w:rPr>
          <w:rFonts w:cs="Times New Roman"/>
          <w:b/>
        </w:rPr>
        <w:t>:</w:t>
      </w:r>
      <w:r w:rsidR="00430D0B">
        <w:rPr>
          <w:rFonts w:cs="Times New Roman"/>
          <w:b/>
        </w:rPr>
        <w:t xml:space="preserve"> </w:t>
      </w:r>
      <w:r w:rsidR="007960C9" w:rsidRPr="007960C9">
        <w:rPr>
          <w:rFonts w:cs="Times New Roman"/>
        </w:rPr>
        <w:t>R</w:t>
      </w:r>
      <w:r w:rsidRPr="007960C9">
        <w:rPr>
          <w:rFonts w:cs="Times New Roman"/>
        </w:rPr>
        <w:t>esistor and Ohm's law; branches, nodes, loops, and meshes;</w:t>
      </w:r>
      <w:r w:rsidR="007960C9" w:rsidRPr="007960C9">
        <w:rPr>
          <w:rFonts w:cs="Times New Roman"/>
        </w:rPr>
        <w:t xml:space="preserve"> </w:t>
      </w:r>
      <w:r w:rsidRPr="007960C9">
        <w:rPr>
          <w:rFonts w:cs="Times New Roman"/>
        </w:rPr>
        <w:t>Kirchhoff's current law and Kirchhoff's voltage law; series and</w:t>
      </w:r>
      <w:r w:rsidR="007960C9" w:rsidRPr="007960C9">
        <w:rPr>
          <w:rFonts w:cs="Times New Roman"/>
        </w:rPr>
        <w:t xml:space="preserve"> </w:t>
      </w:r>
      <w:r w:rsidRPr="007960C9">
        <w:rPr>
          <w:rFonts w:cs="Times New Roman"/>
        </w:rPr>
        <w:t>parallel connection of resistors; R 2R ladders and bridge</w:t>
      </w:r>
      <w:r w:rsidR="007960C9" w:rsidRPr="007960C9">
        <w:rPr>
          <w:rFonts w:cs="Times New Roman"/>
        </w:rPr>
        <w:t xml:space="preserve"> </w:t>
      </w:r>
      <w:r w:rsidRPr="007960C9">
        <w:rPr>
          <w:rFonts w:cs="Times New Roman"/>
        </w:rPr>
        <w:t>circuits; wye delta transformations</w:t>
      </w:r>
    </w:p>
    <w:p w:rsidR="006A4298" w:rsidRPr="007960C9" w:rsidRDefault="006A4298" w:rsidP="007960C9">
      <w:pPr>
        <w:rPr>
          <w:rFonts w:cs="Times New Roman"/>
        </w:rPr>
      </w:pPr>
      <w:r w:rsidRPr="007960C9">
        <w:rPr>
          <w:rFonts w:cs="Times New Roman"/>
          <w:b/>
        </w:rPr>
        <w:t>Methods of analysis</w:t>
      </w:r>
      <w:r w:rsidR="007960C9">
        <w:rPr>
          <w:rFonts w:cs="Times New Roman"/>
          <w:b/>
        </w:rPr>
        <w:t>:</w:t>
      </w:r>
      <w:r w:rsidR="00430D0B">
        <w:rPr>
          <w:rFonts w:cs="Times New Roman"/>
          <w:b/>
        </w:rPr>
        <w:t xml:space="preserve"> </w:t>
      </w:r>
      <w:r w:rsidR="007960C9">
        <w:rPr>
          <w:rFonts w:cs="Times New Roman"/>
        </w:rPr>
        <w:t>C</w:t>
      </w:r>
      <w:r w:rsidRPr="007960C9">
        <w:rPr>
          <w:rFonts w:cs="Times New Roman"/>
        </w:rPr>
        <w:t>ircuit graphs; planar and nonplanar circuits; hinged and</w:t>
      </w:r>
      <w:r w:rsidR="007960C9">
        <w:rPr>
          <w:rFonts w:cs="Times New Roman"/>
        </w:rPr>
        <w:t xml:space="preserve"> </w:t>
      </w:r>
      <w:r w:rsidRPr="007960C9">
        <w:rPr>
          <w:rFonts w:cs="Times New Roman"/>
        </w:rPr>
        <w:t>unhinged circuits; node branch and mesh branch matrixes;</w:t>
      </w:r>
      <w:r w:rsidR="007960C9">
        <w:rPr>
          <w:rFonts w:cs="Times New Roman"/>
        </w:rPr>
        <w:t xml:space="preserve"> </w:t>
      </w:r>
      <w:r w:rsidRPr="007960C9">
        <w:rPr>
          <w:rFonts w:cs="Times New Roman"/>
        </w:rPr>
        <w:t>nodal analysis of linear circuits; mesh analysis of linear</w:t>
      </w:r>
      <w:r w:rsidR="007960C9">
        <w:rPr>
          <w:rFonts w:cs="Times New Roman"/>
        </w:rPr>
        <w:t xml:space="preserve"> </w:t>
      </w:r>
      <w:r w:rsidRPr="007960C9">
        <w:rPr>
          <w:rFonts w:cs="Times New Roman"/>
        </w:rPr>
        <w:t>circuits</w:t>
      </w:r>
    </w:p>
    <w:p w:rsidR="006A4298" w:rsidRDefault="006A4298" w:rsidP="007960C9">
      <w:pPr>
        <w:rPr>
          <w:rFonts w:cs="Times New Roman"/>
        </w:rPr>
      </w:pPr>
      <w:r w:rsidRPr="007960C9">
        <w:rPr>
          <w:rFonts w:cs="Times New Roman"/>
          <w:b/>
        </w:rPr>
        <w:t>Circuit theorems</w:t>
      </w:r>
      <w:r w:rsidR="007960C9">
        <w:rPr>
          <w:rFonts w:cs="Times New Roman"/>
          <w:b/>
        </w:rPr>
        <w:t>:</w:t>
      </w:r>
      <w:r w:rsidR="00430D0B">
        <w:rPr>
          <w:rFonts w:cs="Times New Roman"/>
          <w:b/>
        </w:rPr>
        <w:t xml:space="preserve"> </w:t>
      </w:r>
      <w:r w:rsidR="007960C9">
        <w:rPr>
          <w:rFonts w:cs="Times New Roman"/>
        </w:rPr>
        <w:t>L</w:t>
      </w:r>
      <w:r w:rsidRPr="007960C9">
        <w:rPr>
          <w:rFonts w:cs="Times New Roman"/>
        </w:rPr>
        <w:t>inearity property and principle of superposition; source</w:t>
      </w:r>
      <w:r w:rsidR="007960C9">
        <w:rPr>
          <w:rFonts w:cs="Times New Roman"/>
        </w:rPr>
        <w:t xml:space="preserve"> </w:t>
      </w:r>
      <w:r w:rsidR="00430D0B">
        <w:rPr>
          <w:rFonts w:cs="Times New Roman"/>
        </w:rPr>
        <w:t>transformation; The</w:t>
      </w:r>
      <w:r w:rsidRPr="007960C9">
        <w:rPr>
          <w:rFonts w:cs="Times New Roman"/>
        </w:rPr>
        <w:t>venin's and Norton's theorems;</w:t>
      </w:r>
      <w:r w:rsidR="007960C9">
        <w:rPr>
          <w:rFonts w:cs="Times New Roman"/>
        </w:rPr>
        <w:t xml:space="preserve"> </w:t>
      </w:r>
      <w:r w:rsidRPr="007960C9">
        <w:rPr>
          <w:rFonts w:cs="Times New Roman"/>
        </w:rPr>
        <w:t xml:space="preserve">maximum power transfer </w:t>
      </w:r>
    </w:p>
    <w:p w:rsidR="00430D0B" w:rsidRPr="007960C9" w:rsidRDefault="006A4298" w:rsidP="00430D0B">
      <w:pPr>
        <w:rPr>
          <w:rFonts w:cs="Times New Roman"/>
        </w:rPr>
      </w:pPr>
      <w:r w:rsidRPr="00430D0B">
        <w:rPr>
          <w:rFonts w:cs="Times New Roman"/>
          <w:b/>
        </w:rPr>
        <w:t>Operational amplifiers</w:t>
      </w:r>
      <w:r w:rsidR="00430D0B">
        <w:rPr>
          <w:rFonts w:cs="Times New Roman"/>
          <w:b/>
        </w:rPr>
        <w:t xml:space="preserve">: </w:t>
      </w:r>
      <w:r w:rsidR="00430D0B">
        <w:rPr>
          <w:rFonts w:cs="Times New Roman"/>
        </w:rPr>
        <w:t>I</w:t>
      </w:r>
      <w:r w:rsidRPr="007960C9">
        <w:rPr>
          <w:rFonts w:cs="Times New Roman"/>
        </w:rPr>
        <w:t>deal op amp; positive and negative feedback; inverting and</w:t>
      </w:r>
      <w:r w:rsidR="00430D0B">
        <w:rPr>
          <w:rFonts w:cs="Times New Roman"/>
        </w:rPr>
        <w:t xml:space="preserve"> </w:t>
      </w:r>
      <w:r w:rsidRPr="007960C9">
        <w:rPr>
          <w:rFonts w:cs="Times New Roman"/>
        </w:rPr>
        <w:t>noninverting configurations; summing and difference</w:t>
      </w:r>
      <w:r w:rsidR="00430D0B">
        <w:rPr>
          <w:rFonts w:cs="Times New Roman"/>
        </w:rPr>
        <w:t xml:space="preserve"> </w:t>
      </w:r>
      <w:r w:rsidRPr="007960C9">
        <w:rPr>
          <w:rFonts w:cs="Times New Roman"/>
        </w:rPr>
        <w:t xml:space="preserve">amplifiers; op amp circuits </w:t>
      </w:r>
    </w:p>
    <w:p w:rsidR="006A4298" w:rsidRPr="007960C9" w:rsidRDefault="006A4298" w:rsidP="007960C9">
      <w:pPr>
        <w:rPr>
          <w:rFonts w:cs="Times New Roman"/>
        </w:rPr>
      </w:pPr>
      <w:r w:rsidRPr="00430D0B">
        <w:rPr>
          <w:rFonts w:cs="Times New Roman"/>
          <w:b/>
        </w:rPr>
        <w:t>Energy-storage elements</w:t>
      </w:r>
      <w:r w:rsidR="00430D0B">
        <w:rPr>
          <w:rFonts w:cs="Times New Roman"/>
          <w:b/>
        </w:rPr>
        <w:t xml:space="preserve">: </w:t>
      </w:r>
      <w:r w:rsidR="00430D0B">
        <w:rPr>
          <w:rFonts w:cs="Times New Roman"/>
        </w:rPr>
        <w:t>C</w:t>
      </w:r>
      <w:r w:rsidRPr="007960C9">
        <w:rPr>
          <w:rFonts w:cs="Times New Roman"/>
        </w:rPr>
        <w:t>apacitor and inductor; capacitors and inductors</w:t>
      </w:r>
      <w:r w:rsidR="00430D0B">
        <w:rPr>
          <w:rFonts w:cs="Times New Roman"/>
        </w:rPr>
        <w:t xml:space="preserve"> </w:t>
      </w:r>
      <w:r w:rsidRPr="007960C9">
        <w:rPr>
          <w:rFonts w:cs="Times New Roman"/>
        </w:rPr>
        <w:t>combinations; integrator and differentiator</w:t>
      </w:r>
    </w:p>
    <w:p w:rsidR="006A4298" w:rsidRPr="007960C9" w:rsidRDefault="006A4298" w:rsidP="007960C9">
      <w:pPr>
        <w:rPr>
          <w:rFonts w:cs="Times New Roman"/>
        </w:rPr>
      </w:pPr>
      <w:r w:rsidRPr="00430D0B">
        <w:rPr>
          <w:rFonts w:cs="Times New Roman"/>
          <w:b/>
        </w:rPr>
        <w:t>First-order circuits</w:t>
      </w:r>
      <w:r w:rsidR="00430D0B">
        <w:rPr>
          <w:rFonts w:cs="Times New Roman"/>
          <w:b/>
        </w:rPr>
        <w:t xml:space="preserve">: </w:t>
      </w:r>
      <w:r w:rsidR="00430D0B">
        <w:rPr>
          <w:rFonts w:cs="Times New Roman"/>
        </w:rPr>
        <w:t>S</w:t>
      </w:r>
      <w:r w:rsidRPr="007960C9">
        <w:rPr>
          <w:rFonts w:cs="Times New Roman"/>
        </w:rPr>
        <w:t>ingularity functions; linear first order circuits; steady state</w:t>
      </w:r>
      <w:r w:rsidR="00430D0B">
        <w:rPr>
          <w:rFonts w:cs="Times New Roman"/>
        </w:rPr>
        <w:t xml:space="preserve"> </w:t>
      </w:r>
      <w:r w:rsidRPr="007960C9">
        <w:rPr>
          <w:rFonts w:cs="Times New Roman"/>
        </w:rPr>
        <w:t>and transient analysis; natural, forced, and complete</w:t>
      </w:r>
      <w:r w:rsidR="00430D0B">
        <w:rPr>
          <w:rFonts w:cs="Times New Roman"/>
        </w:rPr>
        <w:t xml:space="preserve"> </w:t>
      </w:r>
      <w:r w:rsidRPr="007960C9">
        <w:rPr>
          <w:rFonts w:cs="Times New Roman"/>
        </w:rPr>
        <w:t>response</w:t>
      </w:r>
    </w:p>
    <w:p w:rsidR="006A4298" w:rsidRPr="007960C9" w:rsidRDefault="006A4298" w:rsidP="007960C9">
      <w:pPr>
        <w:rPr>
          <w:rFonts w:cs="Times New Roman"/>
        </w:rPr>
      </w:pPr>
      <w:r w:rsidRPr="00430D0B">
        <w:rPr>
          <w:rFonts w:cs="Times New Roman"/>
          <w:b/>
        </w:rPr>
        <w:t>Second-order circuits</w:t>
      </w:r>
      <w:r w:rsidR="00430D0B">
        <w:rPr>
          <w:rFonts w:cs="Times New Roman"/>
          <w:b/>
        </w:rPr>
        <w:t xml:space="preserve">: </w:t>
      </w:r>
      <w:r w:rsidR="00430D0B">
        <w:rPr>
          <w:rFonts w:cs="Times New Roman"/>
        </w:rPr>
        <w:t>L</w:t>
      </w:r>
      <w:r w:rsidRPr="007960C9">
        <w:rPr>
          <w:rFonts w:cs="Times New Roman"/>
        </w:rPr>
        <w:t>inear second order circuits; steady state and transient</w:t>
      </w:r>
      <w:r w:rsidR="00430D0B">
        <w:rPr>
          <w:rFonts w:cs="Times New Roman"/>
        </w:rPr>
        <w:t xml:space="preserve"> </w:t>
      </w:r>
      <w:r w:rsidRPr="007960C9">
        <w:rPr>
          <w:rFonts w:cs="Times New Roman"/>
        </w:rPr>
        <w:t>analysis; natural, forced, and complete response;</w:t>
      </w:r>
      <w:r w:rsidR="00430D0B">
        <w:rPr>
          <w:rFonts w:cs="Times New Roman"/>
        </w:rPr>
        <w:t xml:space="preserve"> </w:t>
      </w:r>
      <w:r w:rsidRPr="007960C9">
        <w:rPr>
          <w:rFonts w:cs="Times New Roman"/>
        </w:rPr>
        <w:t>over</w:t>
      </w:r>
      <w:r w:rsidR="00430D0B">
        <w:rPr>
          <w:rFonts w:cs="Times New Roman"/>
        </w:rPr>
        <w:t>-</w:t>
      </w:r>
      <w:r w:rsidRPr="007960C9">
        <w:rPr>
          <w:rFonts w:cs="Times New Roman"/>
        </w:rPr>
        <w:t>damped, critically damped, under</w:t>
      </w:r>
      <w:r w:rsidR="00430D0B">
        <w:rPr>
          <w:rFonts w:cs="Times New Roman"/>
        </w:rPr>
        <w:t>-</w:t>
      </w:r>
      <w:r w:rsidRPr="007960C9">
        <w:rPr>
          <w:rFonts w:cs="Times New Roman"/>
        </w:rPr>
        <w:t>damped, and lossless</w:t>
      </w:r>
      <w:r w:rsidR="00430D0B">
        <w:rPr>
          <w:rFonts w:cs="Times New Roman"/>
        </w:rPr>
        <w:t xml:space="preserve"> </w:t>
      </w:r>
      <w:r w:rsidRPr="007960C9">
        <w:rPr>
          <w:rFonts w:cs="Times New Roman"/>
        </w:rPr>
        <w:t>cases</w:t>
      </w:r>
    </w:p>
    <w:p w:rsidR="006A4298" w:rsidRPr="007960C9" w:rsidRDefault="006A4298" w:rsidP="007960C9">
      <w:pPr>
        <w:rPr>
          <w:rFonts w:cs="Times New Roman"/>
        </w:rPr>
      </w:pPr>
      <w:r w:rsidRPr="00430D0B">
        <w:rPr>
          <w:rFonts w:cs="Times New Roman"/>
          <w:b/>
        </w:rPr>
        <w:t>Alternate-current circuits</w:t>
      </w:r>
      <w:r w:rsidR="00430D0B">
        <w:rPr>
          <w:rFonts w:cs="Times New Roman"/>
          <w:b/>
        </w:rPr>
        <w:t xml:space="preserve">: </w:t>
      </w:r>
      <w:r w:rsidR="00430D0B">
        <w:rPr>
          <w:rFonts w:cs="Times New Roman"/>
        </w:rPr>
        <w:t>S</w:t>
      </w:r>
      <w:r w:rsidRPr="007960C9">
        <w:rPr>
          <w:rFonts w:cs="Times New Roman"/>
        </w:rPr>
        <w:t>inusoids and phasors; impedance and admittance;</w:t>
      </w:r>
      <w:r w:rsidR="00430D0B">
        <w:rPr>
          <w:rFonts w:cs="Times New Roman"/>
        </w:rPr>
        <w:t xml:space="preserve"> </w:t>
      </w:r>
      <w:r w:rsidRPr="007960C9">
        <w:rPr>
          <w:rFonts w:cs="Times New Roman"/>
        </w:rPr>
        <w:t>Kirchhoff's laws; impedance combinations</w:t>
      </w:r>
      <w:r w:rsidR="00430D0B">
        <w:rPr>
          <w:rFonts w:cs="Times New Roman"/>
        </w:rPr>
        <w:t xml:space="preserve"> </w:t>
      </w:r>
      <w:r w:rsidRPr="007960C9">
        <w:rPr>
          <w:rFonts w:cs="Times New Roman"/>
        </w:rPr>
        <w:t>Sinusoidal steady-state analysis</w:t>
      </w:r>
      <w:r w:rsidR="00430D0B">
        <w:rPr>
          <w:rFonts w:cs="Times New Roman"/>
        </w:rPr>
        <w:t xml:space="preserve"> </w:t>
      </w:r>
      <w:r w:rsidRPr="007960C9">
        <w:rPr>
          <w:rFonts w:cs="Times New Roman"/>
        </w:rPr>
        <w:t>nodal and mesh analysis; superposition; source</w:t>
      </w:r>
      <w:r w:rsidR="00430D0B">
        <w:rPr>
          <w:rFonts w:cs="Times New Roman"/>
        </w:rPr>
        <w:t xml:space="preserve"> </w:t>
      </w:r>
      <w:r w:rsidRPr="007960C9">
        <w:rPr>
          <w:rFonts w:cs="Times New Roman"/>
        </w:rPr>
        <w:t>tr</w:t>
      </w:r>
      <w:r w:rsidR="00430D0B">
        <w:rPr>
          <w:rFonts w:cs="Times New Roman"/>
        </w:rPr>
        <w:t>ansformation; Thevenin and Nort</w:t>
      </w:r>
      <w:r w:rsidRPr="007960C9">
        <w:rPr>
          <w:rFonts w:cs="Times New Roman"/>
        </w:rPr>
        <w:t>on equivalent circuits</w:t>
      </w:r>
    </w:p>
    <w:p w:rsidR="00430D0B" w:rsidRDefault="006A4298" w:rsidP="007960C9">
      <w:pPr>
        <w:rPr>
          <w:rFonts w:cs="Times New Roman"/>
        </w:rPr>
      </w:pPr>
      <w:r w:rsidRPr="00430D0B">
        <w:rPr>
          <w:rFonts w:cs="Times New Roman"/>
          <w:b/>
        </w:rPr>
        <w:t>AC power analysis</w:t>
      </w:r>
      <w:r w:rsidR="00430D0B">
        <w:rPr>
          <w:rFonts w:cs="Times New Roman"/>
          <w:b/>
        </w:rPr>
        <w:t xml:space="preserve">: </w:t>
      </w:r>
      <w:r w:rsidR="00430D0B">
        <w:rPr>
          <w:rFonts w:cs="Times New Roman"/>
        </w:rPr>
        <w:t>A</w:t>
      </w:r>
      <w:r w:rsidRPr="007960C9">
        <w:rPr>
          <w:rFonts w:cs="Times New Roman"/>
        </w:rPr>
        <w:t>verage and root mean square values; maximum power</w:t>
      </w:r>
      <w:r w:rsidR="00430D0B">
        <w:rPr>
          <w:rFonts w:cs="Times New Roman"/>
        </w:rPr>
        <w:t xml:space="preserve"> </w:t>
      </w:r>
      <w:r w:rsidRPr="007960C9">
        <w:rPr>
          <w:rFonts w:cs="Times New Roman"/>
        </w:rPr>
        <w:t>transfer; complex power and conservation of the complex</w:t>
      </w:r>
      <w:r w:rsidR="00430D0B">
        <w:rPr>
          <w:rFonts w:cs="Times New Roman"/>
        </w:rPr>
        <w:t xml:space="preserve"> </w:t>
      </w:r>
      <w:r w:rsidRPr="007960C9">
        <w:rPr>
          <w:rFonts w:cs="Times New Roman"/>
        </w:rPr>
        <w:t>power</w:t>
      </w:r>
    </w:p>
    <w:p w:rsidR="006A4298" w:rsidRPr="007960C9" w:rsidRDefault="006A4298" w:rsidP="007960C9">
      <w:pPr>
        <w:rPr>
          <w:rFonts w:cs="Times New Roman"/>
        </w:rPr>
      </w:pPr>
      <w:r w:rsidRPr="00430D0B">
        <w:rPr>
          <w:rFonts w:cs="Times New Roman"/>
          <w:b/>
        </w:rPr>
        <w:t>Magnetically coupled circuits</w:t>
      </w:r>
      <w:r w:rsidR="00430D0B">
        <w:rPr>
          <w:rFonts w:cs="Times New Roman"/>
          <w:b/>
        </w:rPr>
        <w:t xml:space="preserve">: </w:t>
      </w:r>
      <w:r w:rsidR="00430D0B">
        <w:rPr>
          <w:rFonts w:cs="Times New Roman"/>
        </w:rPr>
        <w:t>C</w:t>
      </w:r>
      <w:r w:rsidRPr="007960C9">
        <w:rPr>
          <w:rFonts w:cs="Times New Roman"/>
        </w:rPr>
        <w:t>oupled circuits; mutual inductance; transformer and ideal</w:t>
      </w:r>
      <w:r w:rsidR="00430D0B">
        <w:rPr>
          <w:rFonts w:cs="Times New Roman"/>
        </w:rPr>
        <w:t xml:space="preserve"> </w:t>
      </w:r>
      <w:r w:rsidRPr="007960C9">
        <w:rPr>
          <w:rFonts w:cs="Times New Roman"/>
        </w:rPr>
        <w:t>transformer</w:t>
      </w:r>
    </w:p>
    <w:sectPr w:rsidR="006A4298" w:rsidRPr="007960C9" w:rsidSect="00580E40"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750" w:rsidRDefault="00182750" w:rsidP="00430D0B">
      <w:r>
        <w:separator/>
      </w:r>
    </w:p>
  </w:endnote>
  <w:endnote w:type="continuationSeparator" w:id="0">
    <w:p w:rsidR="00182750" w:rsidRDefault="00182750" w:rsidP="0043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808336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30D0B" w:rsidRDefault="00580E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430D0B">
          <w:instrText xml:space="preserve"> PAGE   \* MERGEFORMAT </w:instrText>
        </w:r>
        <w:r>
          <w:fldChar w:fldCharType="separate"/>
        </w:r>
        <w:r w:rsidR="00DB7CF1">
          <w:rPr>
            <w:noProof/>
          </w:rPr>
          <w:t>4</w:t>
        </w:r>
        <w:r>
          <w:rPr>
            <w:noProof/>
          </w:rPr>
          <w:fldChar w:fldCharType="end"/>
        </w:r>
        <w:r w:rsidR="00430D0B">
          <w:t xml:space="preserve"> | </w:t>
        </w:r>
        <w:r w:rsidR="00430D0B">
          <w:rPr>
            <w:color w:val="808080" w:themeColor="background1" w:themeShade="80"/>
            <w:spacing w:val="60"/>
          </w:rPr>
          <w:t>Page</w:t>
        </w:r>
      </w:p>
    </w:sdtContent>
  </w:sdt>
  <w:p w:rsidR="00430D0B" w:rsidRDefault="00430D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750" w:rsidRDefault="00182750" w:rsidP="00430D0B">
      <w:r>
        <w:separator/>
      </w:r>
    </w:p>
  </w:footnote>
  <w:footnote w:type="continuationSeparator" w:id="0">
    <w:p w:rsidR="00182750" w:rsidRDefault="00182750" w:rsidP="00430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C5B44"/>
    <w:multiLevelType w:val="hybridMultilevel"/>
    <w:tmpl w:val="E4844F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34382"/>
    <w:multiLevelType w:val="hybridMultilevel"/>
    <w:tmpl w:val="0C64A9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C6109"/>
    <w:multiLevelType w:val="hybridMultilevel"/>
    <w:tmpl w:val="FCE21D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769F3"/>
    <w:multiLevelType w:val="hybridMultilevel"/>
    <w:tmpl w:val="060A22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298"/>
    <w:rsid w:val="000B0055"/>
    <w:rsid w:val="0012349D"/>
    <w:rsid w:val="00182750"/>
    <w:rsid w:val="001F0B8C"/>
    <w:rsid w:val="003946EC"/>
    <w:rsid w:val="00430D0B"/>
    <w:rsid w:val="00561974"/>
    <w:rsid w:val="00580E40"/>
    <w:rsid w:val="006A4298"/>
    <w:rsid w:val="007960C9"/>
    <w:rsid w:val="00C914A6"/>
    <w:rsid w:val="00D85336"/>
    <w:rsid w:val="00DB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6EC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49D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2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42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42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23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4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429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A4298"/>
  </w:style>
  <w:style w:type="character" w:customStyle="1" w:styleId="object">
    <w:name w:val="object"/>
    <w:basedOn w:val="DefaultParagraphFont"/>
    <w:rsid w:val="006A4298"/>
  </w:style>
  <w:style w:type="paragraph" w:styleId="ListParagraph">
    <w:name w:val="List Paragraph"/>
    <w:basedOn w:val="Normal"/>
    <w:uiPriority w:val="34"/>
    <w:qFormat/>
    <w:rsid w:val="0012349D"/>
    <w:pPr>
      <w:ind w:left="720"/>
      <w:contextualSpacing/>
    </w:pPr>
  </w:style>
  <w:style w:type="table" w:styleId="TableGrid">
    <w:name w:val="Table Grid"/>
    <w:basedOn w:val="TableNormal"/>
    <w:uiPriority w:val="59"/>
    <w:rsid w:val="0043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0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D0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0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D0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6EC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49D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2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42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42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23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4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429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A4298"/>
  </w:style>
  <w:style w:type="character" w:customStyle="1" w:styleId="object">
    <w:name w:val="object"/>
    <w:basedOn w:val="DefaultParagraphFont"/>
    <w:rsid w:val="006A4298"/>
  </w:style>
  <w:style w:type="paragraph" w:styleId="ListParagraph">
    <w:name w:val="List Paragraph"/>
    <w:basedOn w:val="Normal"/>
    <w:uiPriority w:val="34"/>
    <w:qFormat/>
    <w:rsid w:val="0012349D"/>
    <w:pPr>
      <w:ind w:left="720"/>
      <w:contextualSpacing/>
    </w:pPr>
  </w:style>
  <w:style w:type="table" w:styleId="TableGrid">
    <w:name w:val="Table Grid"/>
    <w:basedOn w:val="TableNormal"/>
    <w:uiPriority w:val="59"/>
    <w:rsid w:val="0043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0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D0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0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D0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harya@uoguelph.ca" TargetMode="External"/><Relationship Id="rId13" Type="http://schemas.openxmlformats.org/officeDocument/2006/relationships/hyperlink" Target="mailto:amahmood@uoguelph.ca" TargetMode="External"/><Relationship Id="rId18" Type="http://schemas.openxmlformats.org/officeDocument/2006/relationships/hyperlink" Target="http://www.uoguelph.ca/registrar/calendars/undergraduate/current/c08/c08-amisconduct.s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vale@uoguelph.ca" TargetMode="External"/><Relationship Id="rId12" Type="http://schemas.openxmlformats.org/officeDocument/2006/relationships/hyperlink" Target="mailto:jingqi@uoguelph.ca" TargetMode="External"/><Relationship Id="rId17" Type="http://schemas.openxmlformats.org/officeDocument/2006/relationships/hyperlink" Target="mailto:groendyk@uoguelph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engpeers@uoguelph.c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li18@uoguelph.c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zhang07@uoguelph.ca" TargetMode="External"/><Relationship Id="rId10" Type="http://schemas.openxmlformats.org/officeDocument/2006/relationships/hyperlink" Target="mailto:pgonugun@uoguelph.c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ahmed@uoguelph.ca" TargetMode="External"/><Relationship Id="rId14" Type="http://schemas.openxmlformats.org/officeDocument/2006/relationships/hyperlink" Target="mailto:muzair@uoguelph.ca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1530</Words>
  <Characters>8726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Vale</dc:creator>
  <cp:lastModifiedBy>pbrazier</cp:lastModifiedBy>
  <cp:revision>2</cp:revision>
  <cp:lastPrinted>2012-01-09T16:20:00Z</cp:lastPrinted>
  <dcterms:created xsi:type="dcterms:W3CDTF">2012-01-09T19:32:00Z</dcterms:created>
  <dcterms:modified xsi:type="dcterms:W3CDTF">2012-01-09T19:32:00Z</dcterms:modified>
</cp:coreProperties>
</file>